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6504" w14:textId="77777777" w:rsidR="009839ED" w:rsidRDefault="009839ED" w:rsidP="009839ED">
      <w:pPr>
        <w:rPr>
          <w:rFonts w:ascii="Arial" w:hAnsi="Arial" w:cs="Arial"/>
        </w:rPr>
      </w:pPr>
    </w:p>
    <w:p w14:paraId="6C6C1767" w14:textId="77777777" w:rsidR="009839ED" w:rsidRDefault="009839ED" w:rsidP="009839ED">
      <w:pPr>
        <w:rPr>
          <w:rFonts w:ascii="Arial" w:hAnsi="Arial" w:cs="Arial"/>
        </w:rPr>
      </w:pPr>
    </w:p>
    <w:p w14:paraId="09CAB92A" w14:textId="77777777" w:rsidR="009839ED" w:rsidRPr="00E14BCD" w:rsidRDefault="009839ED" w:rsidP="009839ED">
      <w:pPr>
        <w:rPr>
          <w:rFonts w:ascii="Arial" w:hAnsi="Arial" w:cs="Arial"/>
        </w:rPr>
      </w:pPr>
      <w:r w:rsidRPr="00E14BCD">
        <w:rPr>
          <w:rFonts w:ascii="Arial" w:hAnsi="Arial" w:cs="Arial"/>
          <w:noProof/>
        </w:rPr>
        <mc:AlternateContent>
          <mc:Choice Requires="wps">
            <w:drawing>
              <wp:anchor distT="45720" distB="45720" distL="114300" distR="114300" simplePos="0" relativeHeight="251658240" behindDoc="0" locked="1" layoutInCell="1" allowOverlap="1" wp14:anchorId="69787CCB" wp14:editId="4E5877F3">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3CD0C041" w14:textId="77777777" w:rsidR="009839ED" w:rsidRDefault="009839ED" w:rsidP="009839ED">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787CCB" id="_x0000_t202" coordsize="21600,21600" o:spt="202" path="m,l,21600r21600,l21600,xe">
                <v:stroke joinstyle="miter"/>
                <v:path gradientshapeok="t" o:connecttype="rect"/>
              </v:shapetype>
              <v:shape id="Tekstboks 217"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3CD0C041" w14:textId="77777777" w:rsidR="009839ED" w:rsidRDefault="009839ED" w:rsidP="009839ED">
                      <w:pPr>
                        <w:pStyle w:val="Bunntekst"/>
                      </w:pPr>
                    </w:p>
                  </w:txbxContent>
                </v:textbox>
                <w10:wrap anchorx="margin"/>
                <w10:anchorlock/>
              </v:shape>
            </w:pict>
          </mc:Fallback>
        </mc:AlternateContent>
      </w:r>
      <w:r w:rsidRPr="00E14BCD">
        <w:rPr>
          <w:rFonts w:ascii="Arial" w:hAnsi="Arial" w:cs="Arial"/>
        </w:rPr>
        <w:t xml:space="preserve"> </w:t>
      </w:r>
      <w:r w:rsidRPr="00E14BCD">
        <w:rPr>
          <w:rFonts w:ascii="Arial" w:hAnsi="Arial" w:cs="Arial"/>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9839ED" w:rsidRPr="00E14BCD" w14:paraId="273565EF" w14:textId="77777777">
        <w:trPr>
          <w:trHeight w:hRule="exact" w:val="2268"/>
        </w:trPr>
        <w:tc>
          <w:tcPr>
            <w:tcW w:w="9061" w:type="dxa"/>
            <w:vAlign w:val="bottom"/>
          </w:tcPr>
          <w:p w14:paraId="412E45B7" w14:textId="2E790AA6" w:rsidR="009839ED" w:rsidRPr="00E14BCD" w:rsidRDefault="00B3219E">
            <w:pPr>
              <w:pStyle w:val="Tittel"/>
              <w:rPr>
                <w:rFonts w:ascii="Arial" w:hAnsi="Arial" w:cs="Arial"/>
              </w:rPr>
            </w:pPr>
            <w:sdt>
              <w:sdtPr>
                <w:rPr>
                  <w:rFonts w:ascii="Arial" w:hAnsi="Arial" w:cs="Arial"/>
                </w:rPr>
                <w:alias w:val="Tittel"/>
                <w:tag w:val="Tittel"/>
                <w:id w:val="2092271196"/>
                <w:placeholder>
                  <w:docPart w:val="DF2B8555184448728918645C2B88AF8C"/>
                </w:placeholder>
                <w:dataBinding w:xpath="/root[1]/Tittel[1]" w:storeItemID="{00000000-0000-0000-0000-000000000000}"/>
                <w:text w:multiLine="1"/>
              </w:sdtPr>
              <w:sdtEndPr/>
              <w:sdtContent>
                <w:r w:rsidR="004E681F">
                  <w:rPr>
                    <w:rFonts w:ascii="Arial" w:hAnsi="Arial" w:cs="Arial"/>
                  </w:rPr>
                  <w:t>Anskaffelse av rammeavtale for kjøreveis IKT</w:t>
                </w:r>
                <w:r w:rsidR="00707461">
                  <w:rPr>
                    <w:rFonts w:ascii="Arial" w:hAnsi="Arial" w:cs="Arial"/>
                  </w:rPr>
                  <w:t xml:space="preserve"> </w:t>
                </w:r>
                <w:r w:rsidR="009839ED" w:rsidRPr="00F7436F">
                  <w:rPr>
                    <w:rFonts w:ascii="Arial" w:hAnsi="Arial" w:cs="Arial"/>
                  </w:rPr>
                  <w:br/>
                  <w:t xml:space="preserve">KONKURRANSEREGLER </w:t>
                </w:r>
              </w:sdtContent>
            </w:sdt>
          </w:p>
        </w:tc>
      </w:tr>
      <w:tr w:rsidR="009839ED" w:rsidRPr="00E14BCD" w14:paraId="3FFE4EF0" w14:textId="77777777">
        <w:trPr>
          <w:trHeight w:hRule="exact" w:val="794"/>
        </w:trPr>
        <w:tc>
          <w:tcPr>
            <w:tcW w:w="9061" w:type="dxa"/>
          </w:tcPr>
          <w:p w14:paraId="46943D3E" w14:textId="77777777" w:rsidR="009839ED" w:rsidRPr="00E14BCD" w:rsidRDefault="009839ED">
            <w:pPr>
              <w:pStyle w:val="Undertittel"/>
              <w:rPr>
                <w:rFonts w:ascii="Arial" w:hAnsi="Arial" w:cs="Arial"/>
                <w:highlight w:val="yellow"/>
              </w:rPr>
            </w:pPr>
          </w:p>
        </w:tc>
      </w:tr>
    </w:tbl>
    <w:p w14:paraId="1A2717BE" w14:textId="21CB04D4" w:rsidR="009839ED" w:rsidRPr="00E14BCD" w:rsidRDefault="007E7845" w:rsidP="009839ED">
      <w:pPr>
        <w:rPr>
          <w:rFonts w:ascii="Arial" w:hAnsi="Arial" w:cs="Arial"/>
        </w:rPr>
      </w:pPr>
      <w:proofErr w:type="spellStart"/>
      <w:r>
        <w:rPr>
          <w:rFonts w:ascii="Arial" w:hAnsi="Arial" w:cs="Arial"/>
        </w:rPr>
        <w:t>Saksnr</w:t>
      </w:r>
      <w:proofErr w:type="spellEnd"/>
      <w:r>
        <w:rPr>
          <w:rFonts w:ascii="Arial" w:hAnsi="Arial" w:cs="Arial"/>
        </w:rPr>
        <w:t xml:space="preserve">: </w:t>
      </w:r>
      <w:r w:rsidRPr="007E7845">
        <w:rPr>
          <w:rFonts w:ascii="Arial" w:hAnsi="Arial" w:cs="Arial"/>
        </w:rPr>
        <w:t>202</w:t>
      </w:r>
      <w:r>
        <w:rPr>
          <w:rFonts w:ascii="Arial" w:hAnsi="Arial" w:cs="Arial"/>
        </w:rPr>
        <w:t>5</w:t>
      </w:r>
      <w:r w:rsidRPr="007E7845">
        <w:rPr>
          <w:rFonts w:ascii="Arial" w:hAnsi="Arial" w:cs="Arial"/>
        </w:rPr>
        <w:t>16377</w:t>
      </w:r>
    </w:p>
    <w:p w14:paraId="68C6A398" w14:textId="77777777" w:rsidR="009839ED" w:rsidRPr="00E14BCD" w:rsidRDefault="009839ED" w:rsidP="009839ED">
      <w:pPr>
        <w:rPr>
          <w:rFonts w:ascii="Arial" w:hAnsi="Arial" w:cs="Arial"/>
        </w:rPr>
      </w:pPr>
    </w:p>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9839ED" w:rsidRPr="00E14BCD" w14:paraId="4D638D5F" w14:textId="77777777">
        <w:trPr>
          <w:trHeight w:hRule="exact" w:val="4536"/>
        </w:trPr>
        <w:tc>
          <w:tcPr>
            <w:tcW w:w="5893" w:type="dxa"/>
          </w:tcPr>
          <w:p w14:paraId="277EFAAD" w14:textId="77777777" w:rsidR="009839ED" w:rsidRPr="00E14BCD" w:rsidRDefault="009839ED">
            <w:pPr>
              <w:pStyle w:val="Ingress"/>
              <w:rPr>
                <w:rFonts w:ascii="Arial" w:hAnsi="Arial" w:cs="Arial"/>
              </w:rPr>
            </w:pPr>
          </w:p>
        </w:tc>
      </w:tr>
    </w:tbl>
    <w:p w14:paraId="7F335D22" w14:textId="77777777" w:rsidR="009839ED" w:rsidRPr="00E14BCD" w:rsidRDefault="009839ED" w:rsidP="009839ED">
      <w:pPr>
        <w:rPr>
          <w:rFonts w:ascii="Arial" w:hAnsi="Arial" w:cs="Arial"/>
        </w:rPr>
      </w:pPr>
    </w:p>
    <w:tbl>
      <w:tblPr>
        <w:tblStyle w:val="Tomtabellstil"/>
        <w:tblpPr w:leftFromText="142" w:rightFromText="142" w:vertAnchor="page" w:horzAnchor="margin" w:tblpY="8311"/>
        <w:tblOverlap w:val="never"/>
        <w:tblW w:w="0" w:type="auto"/>
        <w:tblLook w:val="04A0" w:firstRow="1" w:lastRow="0" w:firstColumn="1" w:lastColumn="0" w:noHBand="0" w:noVBand="1"/>
      </w:tblPr>
      <w:tblGrid>
        <w:gridCol w:w="6188"/>
      </w:tblGrid>
      <w:tr w:rsidR="009839ED" w:rsidRPr="00E14BCD" w14:paraId="75E28A0A" w14:textId="77777777">
        <w:trPr>
          <w:trHeight w:hRule="exact" w:val="7087"/>
        </w:trPr>
        <w:tc>
          <w:tcPr>
            <w:tcW w:w="6188" w:type="dxa"/>
          </w:tcPr>
          <w:p w14:paraId="7088E992" w14:textId="77777777" w:rsidR="009839ED" w:rsidRPr="00E14BCD" w:rsidRDefault="009839ED">
            <w:pPr>
              <w:pStyle w:val="Ingress"/>
              <w:rPr>
                <w:rFonts w:ascii="Arial" w:hAnsi="Arial" w:cs="Arial"/>
              </w:rPr>
            </w:pPr>
          </w:p>
          <w:p w14:paraId="40541CD2" w14:textId="7492CC62" w:rsidR="009839ED" w:rsidRPr="00E14BCD" w:rsidRDefault="009839ED">
            <w:pPr>
              <w:pStyle w:val="Ingress"/>
              <w:rPr>
                <w:rFonts w:ascii="Arial" w:hAnsi="Arial" w:cs="Arial"/>
              </w:rPr>
            </w:pPr>
          </w:p>
        </w:tc>
      </w:tr>
    </w:tbl>
    <w:p w14:paraId="0ED6951A" w14:textId="77777777" w:rsidR="009839ED" w:rsidRPr="00E14BCD" w:rsidRDefault="009839ED" w:rsidP="009839ED">
      <w:pPr>
        <w:rPr>
          <w:rFonts w:ascii="Arial" w:hAnsi="Arial" w:cs="Arial"/>
        </w:rPr>
      </w:pPr>
    </w:p>
    <w:p w14:paraId="5922B679" w14:textId="77777777" w:rsidR="009839ED" w:rsidRPr="00E14BCD" w:rsidRDefault="009839ED" w:rsidP="009839ED">
      <w:pPr>
        <w:rPr>
          <w:rFonts w:ascii="Arial" w:hAnsi="Arial" w:cs="Arial"/>
        </w:rPr>
      </w:pPr>
      <w:r w:rsidRPr="00E14BCD">
        <w:rPr>
          <w:rFonts w:ascii="Arial" w:hAnsi="Arial" w:cs="Arial"/>
        </w:rPr>
        <w:br w:type="page"/>
      </w:r>
    </w:p>
    <w:p w14:paraId="71E39CF2" w14:textId="7F5AF9D6" w:rsidR="0004686B" w:rsidRDefault="009839ED">
      <w:pPr>
        <w:pStyle w:val="INNH1"/>
        <w:rPr>
          <w:rFonts w:eastAsiaTheme="minorEastAsia"/>
          <w:noProof/>
          <w:color w:val="auto"/>
          <w:kern w:val="2"/>
          <w:szCs w:val="24"/>
          <w:lang w:eastAsia="nb-NO"/>
          <w14:ligatures w14:val="standardContextual"/>
        </w:rPr>
      </w:pPr>
      <w:r w:rsidRPr="00E14BCD">
        <w:rPr>
          <w:rFonts w:ascii="Arial" w:hAnsi="Arial" w:cs="Arial"/>
        </w:rPr>
        <w:lastRenderedPageBreak/>
        <w:fldChar w:fldCharType="begin"/>
      </w:r>
      <w:r w:rsidRPr="00E14BCD">
        <w:rPr>
          <w:rFonts w:ascii="Arial" w:hAnsi="Arial" w:cs="Arial"/>
        </w:rPr>
        <w:instrText xml:space="preserve"> TOC \o "1-2" \h \z \u </w:instrText>
      </w:r>
      <w:r w:rsidRPr="00E14BCD">
        <w:rPr>
          <w:rFonts w:ascii="Arial" w:hAnsi="Arial" w:cs="Arial"/>
        </w:rPr>
        <w:fldChar w:fldCharType="separate"/>
      </w:r>
      <w:hyperlink w:anchor="_Toc234490912" w:history="1">
        <w:r w:rsidR="0004686B" w:rsidRPr="007C3CD1">
          <w:rPr>
            <w:rStyle w:val="Hyperkobling"/>
            <w:noProof/>
          </w:rPr>
          <w:t>1.</w:t>
        </w:r>
        <w:r w:rsidR="0004686B">
          <w:rPr>
            <w:rFonts w:eastAsiaTheme="minorEastAsia"/>
            <w:noProof/>
            <w:color w:val="auto"/>
            <w:kern w:val="2"/>
            <w:szCs w:val="24"/>
            <w:lang w:eastAsia="nb-NO"/>
            <w14:ligatures w14:val="standardContextual"/>
          </w:rPr>
          <w:tab/>
        </w:r>
        <w:r w:rsidR="0004686B" w:rsidRPr="007C3CD1">
          <w:rPr>
            <w:rStyle w:val="Hyperkobling"/>
            <w:noProof/>
          </w:rPr>
          <w:t>Innledning</w:t>
        </w:r>
        <w:r w:rsidR="0004686B">
          <w:rPr>
            <w:noProof/>
            <w:webHidden/>
          </w:rPr>
          <w:tab/>
        </w:r>
        <w:r w:rsidR="0004686B">
          <w:rPr>
            <w:noProof/>
            <w:webHidden/>
          </w:rPr>
          <w:fldChar w:fldCharType="begin"/>
        </w:r>
        <w:r w:rsidR="0004686B">
          <w:rPr>
            <w:noProof/>
            <w:webHidden/>
          </w:rPr>
          <w:instrText xml:space="preserve"> PAGEREF _Toc234490912 \h </w:instrText>
        </w:r>
        <w:r w:rsidR="0004686B">
          <w:rPr>
            <w:noProof/>
            <w:webHidden/>
          </w:rPr>
        </w:r>
        <w:r w:rsidR="0004686B">
          <w:rPr>
            <w:noProof/>
            <w:webHidden/>
          </w:rPr>
          <w:fldChar w:fldCharType="separate"/>
        </w:r>
        <w:r w:rsidR="0004686B">
          <w:rPr>
            <w:noProof/>
            <w:webHidden/>
          </w:rPr>
          <w:t>4</w:t>
        </w:r>
        <w:r w:rsidR="0004686B">
          <w:rPr>
            <w:noProof/>
            <w:webHidden/>
          </w:rPr>
          <w:fldChar w:fldCharType="end"/>
        </w:r>
      </w:hyperlink>
    </w:p>
    <w:p w14:paraId="4408E34E" w14:textId="19C90A21" w:rsidR="0004686B" w:rsidRDefault="0004686B">
      <w:pPr>
        <w:pStyle w:val="INNH2"/>
        <w:rPr>
          <w:rFonts w:eastAsiaTheme="minorEastAsia"/>
          <w:noProof/>
          <w:kern w:val="2"/>
          <w:sz w:val="24"/>
          <w:szCs w:val="24"/>
          <w:lang w:eastAsia="nb-NO"/>
          <w14:ligatures w14:val="standardContextual"/>
        </w:rPr>
      </w:pPr>
      <w:hyperlink w:anchor="_Toc234490913" w:history="1">
        <w:r w:rsidRPr="007C3CD1">
          <w:rPr>
            <w:rStyle w:val="Hyperkobling"/>
            <w:rFonts w:ascii="Arial" w:hAnsi="Arial" w:cs="Arial"/>
            <w:noProof/>
          </w:rPr>
          <w:t>1.1</w:t>
        </w:r>
        <w:r>
          <w:rPr>
            <w:rFonts w:eastAsiaTheme="minorEastAsia"/>
            <w:noProof/>
            <w:kern w:val="2"/>
            <w:sz w:val="24"/>
            <w:szCs w:val="24"/>
            <w:lang w:eastAsia="nb-NO"/>
            <w14:ligatures w14:val="standardContextual"/>
          </w:rPr>
          <w:tab/>
        </w:r>
        <w:r w:rsidRPr="007C3CD1">
          <w:rPr>
            <w:rStyle w:val="Hyperkobling"/>
            <w:rFonts w:ascii="Arial" w:hAnsi="Arial" w:cs="Arial"/>
            <w:noProof/>
          </w:rPr>
          <w:t>Orientering om leveransen</w:t>
        </w:r>
        <w:r>
          <w:rPr>
            <w:noProof/>
            <w:webHidden/>
          </w:rPr>
          <w:tab/>
        </w:r>
        <w:r>
          <w:rPr>
            <w:noProof/>
            <w:webHidden/>
          </w:rPr>
          <w:fldChar w:fldCharType="begin"/>
        </w:r>
        <w:r>
          <w:rPr>
            <w:noProof/>
            <w:webHidden/>
          </w:rPr>
          <w:instrText xml:space="preserve"> PAGEREF _Toc234490913 \h </w:instrText>
        </w:r>
        <w:r>
          <w:rPr>
            <w:noProof/>
            <w:webHidden/>
          </w:rPr>
        </w:r>
        <w:r>
          <w:rPr>
            <w:noProof/>
            <w:webHidden/>
          </w:rPr>
          <w:fldChar w:fldCharType="separate"/>
        </w:r>
        <w:r>
          <w:rPr>
            <w:noProof/>
            <w:webHidden/>
          </w:rPr>
          <w:t>4</w:t>
        </w:r>
        <w:r>
          <w:rPr>
            <w:noProof/>
            <w:webHidden/>
          </w:rPr>
          <w:fldChar w:fldCharType="end"/>
        </w:r>
      </w:hyperlink>
    </w:p>
    <w:p w14:paraId="2404F6B0" w14:textId="335CAE15" w:rsidR="0004686B" w:rsidRDefault="0004686B">
      <w:pPr>
        <w:pStyle w:val="INNH2"/>
        <w:rPr>
          <w:rFonts w:eastAsiaTheme="minorEastAsia"/>
          <w:noProof/>
          <w:kern w:val="2"/>
          <w:sz w:val="24"/>
          <w:szCs w:val="24"/>
          <w:lang w:eastAsia="nb-NO"/>
          <w14:ligatures w14:val="standardContextual"/>
        </w:rPr>
      </w:pPr>
      <w:hyperlink w:anchor="_Toc234490914" w:history="1">
        <w:r w:rsidRPr="007C3CD1">
          <w:rPr>
            <w:rStyle w:val="Hyperkobling"/>
            <w:rFonts w:ascii="Arial" w:hAnsi="Arial" w:cs="Arial"/>
            <w:noProof/>
          </w:rPr>
          <w:t>1.2</w:t>
        </w:r>
        <w:r>
          <w:rPr>
            <w:rFonts w:eastAsiaTheme="minorEastAsia"/>
            <w:noProof/>
            <w:kern w:val="2"/>
            <w:sz w:val="24"/>
            <w:szCs w:val="24"/>
            <w:lang w:eastAsia="nb-NO"/>
            <w14:ligatures w14:val="standardContextual"/>
          </w:rPr>
          <w:tab/>
        </w:r>
        <w:r w:rsidRPr="007C3CD1">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_Toc234490914 \h </w:instrText>
        </w:r>
        <w:r>
          <w:rPr>
            <w:noProof/>
            <w:webHidden/>
          </w:rPr>
        </w:r>
        <w:r>
          <w:rPr>
            <w:noProof/>
            <w:webHidden/>
          </w:rPr>
          <w:fldChar w:fldCharType="separate"/>
        </w:r>
        <w:r>
          <w:rPr>
            <w:noProof/>
            <w:webHidden/>
          </w:rPr>
          <w:t>6</w:t>
        </w:r>
        <w:r>
          <w:rPr>
            <w:noProof/>
            <w:webHidden/>
          </w:rPr>
          <w:fldChar w:fldCharType="end"/>
        </w:r>
      </w:hyperlink>
    </w:p>
    <w:p w14:paraId="6D787F1F" w14:textId="5D996117" w:rsidR="0004686B" w:rsidRDefault="0004686B">
      <w:pPr>
        <w:pStyle w:val="INNH2"/>
        <w:rPr>
          <w:rFonts w:eastAsiaTheme="minorEastAsia"/>
          <w:noProof/>
          <w:kern w:val="2"/>
          <w:sz w:val="24"/>
          <w:szCs w:val="24"/>
          <w:lang w:eastAsia="nb-NO"/>
          <w14:ligatures w14:val="standardContextual"/>
        </w:rPr>
      </w:pPr>
      <w:hyperlink w:anchor="_Toc234490915" w:history="1">
        <w:r w:rsidRPr="007C3CD1">
          <w:rPr>
            <w:rStyle w:val="Hyperkobling"/>
            <w:rFonts w:ascii="Arial" w:hAnsi="Arial" w:cs="Arial"/>
            <w:noProof/>
          </w:rPr>
          <w:t>1.3</w:t>
        </w:r>
        <w:r>
          <w:rPr>
            <w:rFonts w:eastAsiaTheme="minorEastAsia"/>
            <w:noProof/>
            <w:kern w:val="2"/>
            <w:sz w:val="24"/>
            <w:szCs w:val="24"/>
            <w:lang w:eastAsia="nb-NO"/>
            <w14:ligatures w14:val="standardContextual"/>
          </w:rPr>
          <w:tab/>
        </w:r>
        <w:r w:rsidRPr="007C3CD1">
          <w:rPr>
            <w:rStyle w:val="Hyperkobling"/>
            <w:rFonts w:ascii="Arial" w:hAnsi="Arial" w:cs="Arial"/>
            <w:noProof/>
          </w:rPr>
          <w:t>Orientering om Oppdragsgiveren</w:t>
        </w:r>
        <w:r>
          <w:rPr>
            <w:noProof/>
            <w:webHidden/>
          </w:rPr>
          <w:tab/>
        </w:r>
        <w:r>
          <w:rPr>
            <w:noProof/>
            <w:webHidden/>
          </w:rPr>
          <w:fldChar w:fldCharType="begin"/>
        </w:r>
        <w:r>
          <w:rPr>
            <w:noProof/>
            <w:webHidden/>
          </w:rPr>
          <w:instrText xml:space="preserve"> PAGEREF _Toc234490915 \h </w:instrText>
        </w:r>
        <w:r>
          <w:rPr>
            <w:noProof/>
            <w:webHidden/>
          </w:rPr>
        </w:r>
        <w:r>
          <w:rPr>
            <w:noProof/>
            <w:webHidden/>
          </w:rPr>
          <w:fldChar w:fldCharType="separate"/>
        </w:r>
        <w:r>
          <w:rPr>
            <w:noProof/>
            <w:webHidden/>
          </w:rPr>
          <w:t>6</w:t>
        </w:r>
        <w:r>
          <w:rPr>
            <w:noProof/>
            <w:webHidden/>
          </w:rPr>
          <w:fldChar w:fldCharType="end"/>
        </w:r>
      </w:hyperlink>
    </w:p>
    <w:p w14:paraId="42B1C983" w14:textId="757FE741" w:rsidR="0004686B" w:rsidRDefault="0004686B">
      <w:pPr>
        <w:pStyle w:val="INNH2"/>
        <w:rPr>
          <w:rFonts w:eastAsiaTheme="minorEastAsia"/>
          <w:noProof/>
          <w:kern w:val="2"/>
          <w:sz w:val="24"/>
          <w:szCs w:val="24"/>
          <w:lang w:eastAsia="nb-NO"/>
          <w14:ligatures w14:val="standardContextual"/>
        </w:rPr>
      </w:pPr>
      <w:hyperlink w:anchor="_Toc234490916" w:history="1">
        <w:r w:rsidRPr="007C3CD1">
          <w:rPr>
            <w:rStyle w:val="Hyperkobling"/>
            <w:rFonts w:ascii="Arial" w:hAnsi="Arial" w:cs="Arial"/>
            <w:noProof/>
          </w:rPr>
          <w:t>1.4</w:t>
        </w:r>
        <w:r>
          <w:rPr>
            <w:rFonts w:eastAsiaTheme="minorEastAsia"/>
            <w:noProof/>
            <w:kern w:val="2"/>
            <w:sz w:val="24"/>
            <w:szCs w:val="24"/>
            <w:lang w:eastAsia="nb-NO"/>
            <w14:ligatures w14:val="standardContextual"/>
          </w:rPr>
          <w:tab/>
        </w:r>
        <w:r w:rsidRPr="007C3CD1">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_Toc234490916 \h </w:instrText>
        </w:r>
        <w:r>
          <w:rPr>
            <w:noProof/>
            <w:webHidden/>
          </w:rPr>
        </w:r>
        <w:r>
          <w:rPr>
            <w:noProof/>
            <w:webHidden/>
          </w:rPr>
          <w:fldChar w:fldCharType="separate"/>
        </w:r>
        <w:r>
          <w:rPr>
            <w:noProof/>
            <w:webHidden/>
          </w:rPr>
          <w:t>7</w:t>
        </w:r>
        <w:r>
          <w:rPr>
            <w:noProof/>
            <w:webHidden/>
          </w:rPr>
          <w:fldChar w:fldCharType="end"/>
        </w:r>
      </w:hyperlink>
    </w:p>
    <w:p w14:paraId="398C8D2B" w14:textId="58C7DF04" w:rsidR="0004686B" w:rsidRDefault="0004686B">
      <w:pPr>
        <w:pStyle w:val="INNH2"/>
        <w:rPr>
          <w:rFonts w:eastAsiaTheme="minorEastAsia"/>
          <w:noProof/>
          <w:kern w:val="2"/>
          <w:sz w:val="24"/>
          <w:szCs w:val="24"/>
          <w:lang w:eastAsia="nb-NO"/>
          <w14:ligatures w14:val="standardContextual"/>
        </w:rPr>
      </w:pPr>
      <w:hyperlink w:anchor="_Toc234490917" w:history="1">
        <w:r w:rsidRPr="007C3CD1">
          <w:rPr>
            <w:rStyle w:val="Hyperkobling"/>
            <w:rFonts w:ascii="Arial" w:hAnsi="Arial" w:cs="Arial"/>
            <w:noProof/>
          </w:rPr>
          <w:t>1.5</w:t>
        </w:r>
        <w:r>
          <w:rPr>
            <w:rFonts w:eastAsiaTheme="minorEastAsia"/>
            <w:noProof/>
            <w:kern w:val="2"/>
            <w:sz w:val="24"/>
            <w:szCs w:val="24"/>
            <w:lang w:eastAsia="nb-NO"/>
            <w14:ligatures w14:val="standardContextual"/>
          </w:rPr>
          <w:tab/>
        </w:r>
        <w:r w:rsidRPr="007C3CD1">
          <w:rPr>
            <w:rStyle w:val="Hyperkobling"/>
            <w:rFonts w:ascii="Arial" w:hAnsi="Arial" w:cs="Arial"/>
            <w:noProof/>
          </w:rPr>
          <w:t>Kunngjøring</w:t>
        </w:r>
        <w:r>
          <w:rPr>
            <w:noProof/>
            <w:webHidden/>
          </w:rPr>
          <w:tab/>
        </w:r>
        <w:r>
          <w:rPr>
            <w:noProof/>
            <w:webHidden/>
          </w:rPr>
          <w:fldChar w:fldCharType="begin"/>
        </w:r>
        <w:r>
          <w:rPr>
            <w:noProof/>
            <w:webHidden/>
          </w:rPr>
          <w:instrText xml:space="preserve"> PAGEREF _Toc234490917 \h </w:instrText>
        </w:r>
        <w:r>
          <w:rPr>
            <w:noProof/>
            <w:webHidden/>
          </w:rPr>
        </w:r>
        <w:r>
          <w:rPr>
            <w:noProof/>
            <w:webHidden/>
          </w:rPr>
          <w:fldChar w:fldCharType="separate"/>
        </w:r>
        <w:r>
          <w:rPr>
            <w:noProof/>
            <w:webHidden/>
          </w:rPr>
          <w:t>7</w:t>
        </w:r>
        <w:r>
          <w:rPr>
            <w:noProof/>
            <w:webHidden/>
          </w:rPr>
          <w:fldChar w:fldCharType="end"/>
        </w:r>
      </w:hyperlink>
    </w:p>
    <w:p w14:paraId="601077A5" w14:textId="15ABF541" w:rsidR="0004686B" w:rsidRDefault="0004686B">
      <w:pPr>
        <w:pStyle w:val="INNH2"/>
        <w:rPr>
          <w:rFonts w:eastAsiaTheme="minorEastAsia"/>
          <w:noProof/>
          <w:kern w:val="2"/>
          <w:sz w:val="24"/>
          <w:szCs w:val="24"/>
          <w:lang w:eastAsia="nb-NO"/>
          <w14:ligatures w14:val="standardContextual"/>
        </w:rPr>
      </w:pPr>
      <w:hyperlink w:anchor="_Toc234490918" w:history="1">
        <w:r w:rsidRPr="007C3CD1">
          <w:rPr>
            <w:rStyle w:val="Hyperkobling"/>
            <w:rFonts w:ascii="Arial" w:hAnsi="Arial" w:cs="Arial"/>
            <w:noProof/>
          </w:rPr>
          <w:t>1.6</w:t>
        </w:r>
        <w:r>
          <w:rPr>
            <w:rFonts w:eastAsiaTheme="minorEastAsia"/>
            <w:noProof/>
            <w:kern w:val="2"/>
            <w:sz w:val="24"/>
            <w:szCs w:val="24"/>
            <w:lang w:eastAsia="nb-NO"/>
            <w14:ligatures w14:val="standardContextual"/>
          </w:rPr>
          <w:tab/>
        </w:r>
        <w:r w:rsidRPr="007C3CD1">
          <w:rPr>
            <w:rStyle w:val="Hyperkobling"/>
            <w:rFonts w:ascii="Arial" w:hAnsi="Arial" w:cs="Arial"/>
            <w:noProof/>
          </w:rPr>
          <w:t>Lover og forskrifter</w:t>
        </w:r>
        <w:r>
          <w:rPr>
            <w:noProof/>
            <w:webHidden/>
          </w:rPr>
          <w:tab/>
        </w:r>
        <w:r>
          <w:rPr>
            <w:noProof/>
            <w:webHidden/>
          </w:rPr>
          <w:fldChar w:fldCharType="begin"/>
        </w:r>
        <w:r>
          <w:rPr>
            <w:noProof/>
            <w:webHidden/>
          </w:rPr>
          <w:instrText xml:space="preserve"> PAGEREF _Toc234490918 \h </w:instrText>
        </w:r>
        <w:r>
          <w:rPr>
            <w:noProof/>
            <w:webHidden/>
          </w:rPr>
        </w:r>
        <w:r>
          <w:rPr>
            <w:noProof/>
            <w:webHidden/>
          </w:rPr>
          <w:fldChar w:fldCharType="separate"/>
        </w:r>
        <w:r>
          <w:rPr>
            <w:noProof/>
            <w:webHidden/>
          </w:rPr>
          <w:t>7</w:t>
        </w:r>
        <w:r>
          <w:rPr>
            <w:noProof/>
            <w:webHidden/>
          </w:rPr>
          <w:fldChar w:fldCharType="end"/>
        </w:r>
      </w:hyperlink>
    </w:p>
    <w:p w14:paraId="72CAEAA7" w14:textId="0BC7782D" w:rsidR="0004686B" w:rsidRDefault="0004686B">
      <w:pPr>
        <w:pStyle w:val="INNH2"/>
        <w:rPr>
          <w:rFonts w:eastAsiaTheme="minorEastAsia"/>
          <w:noProof/>
          <w:kern w:val="2"/>
          <w:sz w:val="24"/>
          <w:szCs w:val="24"/>
          <w:lang w:eastAsia="nb-NO"/>
          <w14:ligatures w14:val="standardContextual"/>
        </w:rPr>
      </w:pPr>
      <w:hyperlink w:anchor="_Toc234490919" w:history="1">
        <w:r w:rsidRPr="007C3CD1">
          <w:rPr>
            <w:rStyle w:val="Hyperkobling"/>
            <w:rFonts w:ascii="Arial" w:hAnsi="Arial" w:cs="Arial"/>
            <w:noProof/>
          </w:rPr>
          <w:t>1.7</w:t>
        </w:r>
        <w:r>
          <w:rPr>
            <w:rFonts w:eastAsiaTheme="minorEastAsia"/>
            <w:noProof/>
            <w:kern w:val="2"/>
            <w:sz w:val="24"/>
            <w:szCs w:val="24"/>
            <w:lang w:eastAsia="nb-NO"/>
            <w14:ligatures w14:val="standardContextual"/>
          </w:rPr>
          <w:tab/>
        </w:r>
        <w:r w:rsidRPr="007C3CD1">
          <w:rPr>
            <w:rStyle w:val="Hyperkobling"/>
            <w:rFonts w:ascii="Arial" w:hAnsi="Arial" w:cs="Arial"/>
            <w:noProof/>
          </w:rPr>
          <w:t>Anskaffelsesprosedyre</w:t>
        </w:r>
        <w:r>
          <w:rPr>
            <w:noProof/>
            <w:webHidden/>
          </w:rPr>
          <w:tab/>
        </w:r>
        <w:r>
          <w:rPr>
            <w:noProof/>
            <w:webHidden/>
          </w:rPr>
          <w:fldChar w:fldCharType="begin"/>
        </w:r>
        <w:r>
          <w:rPr>
            <w:noProof/>
            <w:webHidden/>
          </w:rPr>
          <w:instrText xml:space="preserve"> PAGEREF _Toc234490919 \h </w:instrText>
        </w:r>
        <w:r>
          <w:rPr>
            <w:noProof/>
            <w:webHidden/>
          </w:rPr>
        </w:r>
        <w:r>
          <w:rPr>
            <w:noProof/>
            <w:webHidden/>
          </w:rPr>
          <w:fldChar w:fldCharType="separate"/>
        </w:r>
        <w:r>
          <w:rPr>
            <w:noProof/>
            <w:webHidden/>
          </w:rPr>
          <w:t>7</w:t>
        </w:r>
        <w:r>
          <w:rPr>
            <w:noProof/>
            <w:webHidden/>
          </w:rPr>
          <w:fldChar w:fldCharType="end"/>
        </w:r>
      </w:hyperlink>
    </w:p>
    <w:p w14:paraId="6D98F037" w14:textId="5E436BD1" w:rsidR="0004686B" w:rsidRDefault="0004686B">
      <w:pPr>
        <w:pStyle w:val="INNH2"/>
        <w:rPr>
          <w:rFonts w:eastAsiaTheme="minorEastAsia"/>
          <w:noProof/>
          <w:kern w:val="2"/>
          <w:sz w:val="24"/>
          <w:szCs w:val="24"/>
          <w:lang w:eastAsia="nb-NO"/>
          <w14:ligatures w14:val="standardContextual"/>
        </w:rPr>
      </w:pPr>
      <w:hyperlink w:anchor="_Toc234490920" w:history="1">
        <w:r w:rsidRPr="007C3CD1">
          <w:rPr>
            <w:rStyle w:val="Hyperkobling"/>
            <w:rFonts w:ascii="Arial" w:hAnsi="Arial" w:cs="Arial"/>
            <w:noProof/>
          </w:rPr>
          <w:t>1.8</w:t>
        </w:r>
        <w:r>
          <w:rPr>
            <w:rFonts w:eastAsiaTheme="minorEastAsia"/>
            <w:noProof/>
            <w:kern w:val="2"/>
            <w:sz w:val="24"/>
            <w:szCs w:val="24"/>
            <w:lang w:eastAsia="nb-NO"/>
            <w14:ligatures w14:val="standardContextual"/>
          </w:rPr>
          <w:tab/>
        </w:r>
        <w:r w:rsidRPr="007C3CD1">
          <w:rPr>
            <w:rStyle w:val="Hyperkobling"/>
            <w:rFonts w:ascii="Arial" w:hAnsi="Arial" w:cs="Arial"/>
            <w:noProof/>
          </w:rPr>
          <w:t>Språkkrav</w:t>
        </w:r>
        <w:r>
          <w:rPr>
            <w:noProof/>
            <w:webHidden/>
          </w:rPr>
          <w:tab/>
        </w:r>
        <w:r>
          <w:rPr>
            <w:noProof/>
            <w:webHidden/>
          </w:rPr>
          <w:fldChar w:fldCharType="begin"/>
        </w:r>
        <w:r>
          <w:rPr>
            <w:noProof/>
            <w:webHidden/>
          </w:rPr>
          <w:instrText xml:space="preserve"> PAGEREF _Toc234490920 \h </w:instrText>
        </w:r>
        <w:r>
          <w:rPr>
            <w:noProof/>
            <w:webHidden/>
          </w:rPr>
        </w:r>
        <w:r>
          <w:rPr>
            <w:noProof/>
            <w:webHidden/>
          </w:rPr>
          <w:fldChar w:fldCharType="separate"/>
        </w:r>
        <w:r>
          <w:rPr>
            <w:noProof/>
            <w:webHidden/>
          </w:rPr>
          <w:t>8</w:t>
        </w:r>
        <w:r>
          <w:rPr>
            <w:noProof/>
            <w:webHidden/>
          </w:rPr>
          <w:fldChar w:fldCharType="end"/>
        </w:r>
      </w:hyperlink>
    </w:p>
    <w:p w14:paraId="1F446F62" w14:textId="296B7183" w:rsidR="0004686B" w:rsidRDefault="0004686B">
      <w:pPr>
        <w:pStyle w:val="INNH2"/>
        <w:rPr>
          <w:rFonts w:eastAsiaTheme="minorEastAsia"/>
          <w:noProof/>
          <w:kern w:val="2"/>
          <w:sz w:val="24"/>
          <w:szCs w:val="24"/>
          <w:lang w:eastAsia="nb-NO"/>
          <w14:ligatures w14:val="standardContextual"/>
        </w:rPr>
      </w:pPr>
      <w:hyperlink w:anchor="_Toc234490921" w:history="1">
        <w:r w:rsidRPr="007C3CD1">
          <w:rPr>
            <w:rStyle w:val="Hyperkobling"/>
            <w:rFonts w:ascii="Arial" w:hAnsi="Arial" w:cs="Arial"/>
            <w:noProof/>
          </w:rPr>
          <w:t>1.9</w:t>
        </w:r>
        <w:r>
          <w:rPr>
            <w:rFonts w:eastAsiaTheme="minorEastAsia"/>
            <w:noProof/>
            <w:kern w:val="2"/>
            <w:sz w:val="24"/>
            <w:szCs w:val="24"/>
            <w:lang w:eastAsia="nb-NO"/>
            <w14:ligatures w14:val="standardContextual"/>
          </w:rPr>
          <w:tab/>
        </w:r>
        <w:r w:rsidRPr="007C3CD1">
          <w:rPr>
            <w:rStyle w:val="Hyperkobling"/>
            <w:rFonts w:ascii="Arial" w:hAnsi="Arial" w:cs="Arial"/>
            <w:noProof/>
          </w:rPr>
          <w:t>Rettelser, suppleringer eller endringer</w:t>
        </w:r>
        <w:r>
          <w:rPr>
            <w:noProof/>
            <w:webHidden/>
          </w:rPr>
          <w:tab/>
        </w:r>
        <w:r>
          <w:rPr>
            <w:noProof/>
            <w:webHidden/>
          </w:rPr>
          <w:fldChar w:fldCharType="begin"/>
        </w:r>
        <w:r>
          <w:rPr>
            <w:noProof/>
            <w:webHidden/>
          </w:rPr>
          <w:instrText xml:space="preserve"> PAGEREF _Toc234490921 \h </w:instrText>
        </w:r>
        <w:r>
          <w:rPr>
            <w:noProof/>
            <w:webHidden/>
          </w:rPr>
        </w:r>
        <w:r>
          <w:rPr>
            <w:noProof/>
            <w:webHidden/>
          </w:rPr>
          <w:fldChar w:fldCharType="separate"/>
        </w:r>
        <w:r>
          <w:rPr>
            <w:noProof/>
            <w:webHidden/>
          </w:rPr>
          <w:t>8</w:t>
        </w:r>
        <w:r>
          <w:rPr>
            <w:noProof/>
            <w:webHidden/>
          </w:rPr>
          <w:fldChar w:fldCharType="end"/>
        </w:r>
      </w:hyperlink>
    </w:p>
    <w:p w14:paraId="1F71D0C1" w14:textId="6AC765BD" w:rsidR="0004686B" w:rsidRDefault="0004686B">
      <w:pPr>
        <w:pStyle w:val="INNH2"/>
        <w:rPr>
          <w:rFonts w:eastAsiaTheme="minorEastAsia"/>
          <w:noProof/>
          <w:kern w:val="2"/>
          <w:sz w:val="24"/>
          <w:szCs w:val="24"/>
          <w:lang w:eastAsia="nb-NO"/>
          <w14:ligatures w14:val="standardContextual"/>
        </w:rPr>
      </w:pPr>
      <w:hyperlink w:anchor="_Toc234490922" w:history="1">
        <w:r w:rsidRPr="007C3CD1">
          <w:rPr>
            <w:rStyle w:val="Hyperkobling"/>
            <w:rFonts w:ascii="Arial" w:hAnsi="Arial" w:cs="Arial"/>
            <w:noProof/>
          </w:rPr>
          <w:t>1.10</w:t>
        </w:r>
        <w:r>
          <w:rPr>
            <w:rFonts w:eastAsiaTheme="minorEastAsia"/>
            <w:noProof/>
            <w:kern w:val="2"/>
            <w:sz w:val="24"/>
            <w:szCs w:val="24"/>
            <w:lang w:eastAsia="nb-NO"/>
            <w14:ligatures w14:val="standardContextual"/>
          </w:rPr>
          <w:tab/>
        </w:r>
        <w:r w:rsidRPr="007C3CD1">
          <w:rPr>
            <w:rStyle w:val="Hyperkobling"/>
            <w:rFonts w:ascii="Arial" w:hAnsi="Arial" w:cs="Arial"/>
            <w:noProof/>
          </w:rPr>
          <w:t>Spørsmål fra leverandører</w:t>
        </w:r>
        <w:r>
          <w:rPr>
            <w:noProof/>
            <w:webHidden/>
          </w:rPr>
          <w:tab/>
        </w:r>
        <w:r>
          <w:rPr>
            <w:noProof/>
            <w:webHidden/>
          </w:rPr>
          <w:fldChar w:fldCharType="begin"/>
        </w:r>
        <w:r>
          <w:rPr>
            <w:noProof/>
            <w:webHidden/>
          </w:rPr>
          <w:instrText xml:space="preserve"> PAGEREF _Toc234490922 \h </w:instrText>
        </w:r>
        <w:r>
          <w:rPr>
            <w:noProof/>
            <w:webHidden/>
          </w:rPr>
        </w:r>
        <w:r>
          <w:rPr>
            <w:noProof/>
            <w:webHidden/>
          </w:rPr>
          <w:fldChar w:fldCharType="separate"/>
        </w:r>
        <w:r>
          <w:rPr>
            <w:noProof/>
            <w:webHidden/>
          </w:rPr>
          <w:t>8</w:t>
        </w:r>
        <w:r>
          <w:rPr>
            <w:noProof/>
            <w:webHidden/>
          </w:rPr>
          <w:fldChar w:fldCharType="end"/>
        </w:r>
      </w:hyperlink>
    </w:p>
    <w:p w14:paraId="6C6240E5" w14:textId="02314A66" w:rsidR="0004686B" w:rsidRDefault="0004686B">
      <w:pPr>
        <w:pStyle w:val="INNH2"/>
        <w:rPr>
          <w:rFonts w:eastAsiaTheme="minorEastAsia"/>
          <w:noProof/>
          <w:kern w:val="2"/>
          <w:sz w:val="24"/>
          <w:szCs w:val="24"/>
          <w:lang w:eastAsia="nb-NO"/>
          <w14:ligatures w14:val="standardContextual"/>
        </w:rPr>
      </w:pPr>
      <w:hyperlink w:anchor="_Toc234490923" w:history="1">
        <w:r w:rsidRPr="007C3CD1">
          <w:rPr>
            <w:rStyle w:val="Hyperkobling"/>
            <w:rFonts w:ascii="Arial" w:hAnsi="Arial" w:cs="Arial"/>
            <w:noProof/>
          </w:rPr>
          <w:t>1.11</w:t>
        </w:r>
        <w:r>
          <w:rPr>
            <w:rFonts w:eastAsiaTheme="minorEastAsia"/>
            <w:noProof/>
            <w:kern w:val="2"/>
            <w:sz w:val="24"/>
            <w:szCs w:val="24"/>
            <w:lang w:eastAsia="nb-NO"/>
            <w14:ligatures w14:val="standardContextual"/>
          </w:rPr>
          <w:tab/>
        </w:r>
        <w:r w:rsidRPr="007C3CD1">
          <w:rPr>
            <w:rStyle w:val="Hyperkobling"/>
            <w:rFonts w:ascii="Arial" w:hAnsi="Arial" w:cs="Arial"/>
            <w:noProof/>
          </w:rPr>
          <w:t>Motstrid mellom KGV og dette dokumentet</w:t>
        </w:r>
        <w:r>
          <w:rPr>
            <w:noProof/>
            <w:webHidden/>
          </w:rPr>
          <w:tab/>
        </w:r>
        <w:r>
          <w:rPr>
            <w:noProof/>
            <w:webHidden/>
          </w:rPr>
          <w:fldChar w:fldCharType="begin"/>
        </w:r>
        <w:r>
          <w:rPr>
            <w:noProof/>
            <w:webHidden/>
          </w:rPr>
          <w:instrText xml:space="preserve"> PAGEREF _Toc234490923 \h </w:instrText>
        </w:r>
        <w:r>
          <w:rPr>
            <w:noProof/>
            <w:webHidden/>
          </w:rPr>
        </w:r>
        <w:r>
          <w:rPr>
            <w:noProof/>
            <w:webHidden/>
          </w:rPr>
          <w:fldChar w:fldCharType="separate"/>
        </w:r>
        <w:r>
          <w:rPr>
            <w:noProof/>
            <w:webHidden/>
          </w:rPr>
          <w:t>8</w:t>
        </w:r>
        <w:r>
          <w:rPr>
            <w:noProof/>
            <w:webHidden/>
          </w:rPr>
          <w:fldChar w:fldCharType="end"/>
        </w:r>
      </w:hyperlink>
    </w:p>
    <w:p w14:paraId="106087A8" w14:textId="6DD51B68" w:rsidR="0004686B" w:rsidRDefault="0004686B">
      <w:pPr>
        <w:pStyle w:val="INNH2"/>
        <w:rPr>
          <w:rFonts w:eastAsiaTheme="minorEastAsia"/>
          <w:noProof/>
          <w:kern w:val="2"/>
          <w:sz w:val="24"/>
          <w:szCs w:val="24"/>
          <w:lang w:eastAsia="nb-NO"/>
          <w14:ligatures w14:val="standardContextual"/>
        </w:rPr>
      </w:pPr>
      <w:hyperlink w:anchor="_Toc234490924" w:history="1">
        <w:r w:rsidRPr="007C3CD1">
          <w:rPr>
            <w:rStyle w:val="Hyperkobling"/>
            <w:rFonts w:ascii="Arial" w:hAnsi="Arial" w:cs="Arial"/>
            <w:noProof/>
          </w:rPr>
          <w:t>1.12</w:t>
        </w:r>
        <w:r>
          <w:rPr>
            <w:rFonts w:eastAsiaTheme="minorEastAsia"/>
            <w:noProof/>
            <w:kern w:val="2"/>
            <w:sz w:val="24"/>
            <w:szCs w:val="24"/>
            <w:lang w:eastAsia="nb-NO"/>
            <w14:ligatures w14:val="standardContextual"/>
          </w:rPr>
          <w:tab/>
        </w:r>
        <w:r w:rsidRPr="007C3CD1">
          <w:rPr>
            <w:rStyle w:val="Hyperkobling"/>
            <w:rFonts w:ascii="Arial" w:hAnsi="Arial" w:cs="Arial"/>
            <w:noProof/>
          </w:rPr>
          <w:t>Spørsmål og avklaringer fra Oppdragsgiveren</w:t>
        </w:r>
        <w:r>
          <w:rPr>
            <w:noProof/>
            <w:webHidden/>
          </w:rPr>
          <w:tab/>
        </w:r>
        <w:r>
          <w:rPr>
            <w:noProof/>
            <w:webHidden/>
          </w:rPr>
          <w:fldChar w:fldCharType="begin"/>
        </w:r>
        <w:r>
          <w:rPr>
            <w:noProof/>
            <w:webHidden/>
          </w:rPr>
          <w:instrText xml:space="preserve"> PAGEREF _Toc234490924 \h </w:instrText>
        </w:r>
        <w:r>
          <w:rPr>
            <w:noProof/>
            <w:webHidden/>
          </w:rPr>
        </w:r>
        <w:r>
          <w:rPr>
            <w:noProof/>
            <w:webHidden/>
          </w:rPr>
          <w:fldChar w:fldCharType="separate"/>
        </w:r>
        <w:r>
          <w:rPr>
            <w:noProof/>
            <w:webHidden/>
          </w:rPr>
          <w:t>8</w:t>
        </w:r>
        <w:r>
          <w:rPr>
            <w:noProof/>
            <w:webHidden/>
          </w:rPr>
          <w:fldChar w:fldCharType="end"/>
        </w:r>
      </w:hyperlink>
    </w:p>
    <w:p w14:paraId="6240F240" w14:textId="6633A90D" w:rsidR="0004686B" w:rsidRDefault="0004686B">
      <w:pPr>
        <w:pStyle w:val="INNH2"/>
        <w:rPr>
          <w:rFonts w:eastAsiaTheme="minorEastAsia"/>
          <w:noProof/>
          <w:kern w:val="2"/>
          <w:sz w:val="24"/>
          <w:szCs w:val="24"/>
          <w:lang w:eastAsia="nb-NO"/>
          <w14:ligatures w14:val="standardContextual"/>
        </w:rPr>
      </w:pPr>
      <w:hyperlink w:anchor="_Toc234490925" w:history="1">
        <w:r w:rsidRPr="007C3CD1">
          <w:rPr>
            <w:rStyle w:val="Hyperkobling"/>
            <w:rFonts w:ascii="Arial" w:hAnsi="Arial" w:cs="Arial"/>
            <w:noProof/>
          </w:rPr>
          <w:t>1.13</w:t>
        </w:r>
        <w:r>
          <w:rPr>
            <w:rFonts w:eastAsiaTheme="minorEastAsia"/>
            <w:noProof/>
            <w:kern w:val="2"/>
            <w:sz w:val="24"/>
            <w:szCs w:val="24"/>
            <w:lang w:eastAsia="nb-NO"/>
            <w14:ligatures w14:val="standardContextual"/>
          </w:rPr>
          <w:tab/>
        </w:r>
        <w:r w:rsidRPr="007C3CD1">
          <w:rPr>
            <w:rStyle w:val="Hyperkobling"/>
            <w:rFonts w:ascii="Arial" w:hAnsi="Arial" w:cs="Arial"/>
            <w:noProof/>
          </w:rPr>
          <w:t>Kostnader i forbindelse med konkurransen</w:t>
        </w:r>
        <w:r>
          <w:rPr>
            <w:noProof/>
            <w:webHidden/>
          </w:rPr>
          <w:tab/>
        </w:r>
        <w:r>
          <w:rPr>
            <w:noProof/>
            <w:webHidden/>
          </w:rPr>
          <w:fldChar w:fldCharType="begin"/>
        </w:r>
        <w:r>
          <w:rPr>
            <w:noProof/>
            <w:webHidden/>
          </w:rPr>
          <w:instrText xml:space="preserve"> PAGEREF _Toc234490925 \h </w:instrText>
        </w:r>
        <w:r>
          <w:rPr>
            <w:noProof/>
            <w:webHidden/>
          </w:rPr>
        </w:r>
        <w:r>
          <w:rPr>
            <w:noProof/>
            <w:webHidden/>
          </w:rPr>
          <w:fldChar w:fldCharType="separate"/>
        </w:r>
        <w:r>
          <w:rPr>
            <w:noProof/>
            <w:webHidden/>
          </w:rPr>
          <w:t>8</w:t>
        </w:r>
        <w:r>
          <w:rPr>
            <w:noProof/>
            <w:webHidden/>
          </w:rPr>
          <w:fldChar w:fldCharType="end"/>
        </w:r>
      </w:hyperlink>
    </w:p>
    <w:p w14:paraId="709A6042" w14:textId="1EF926A1" w:rsidR="0004686B" w:rsidRDefault="0004686B">
      <w:pPr>
        <w:pStyle w:val="INNH2"/>
        <w:rPr>
          <w:rFonts w:eastAsiaTheme="minorEastAsia"/>
          <w:noProof/>
          <w:kern w:val="2"/>
          <w:sz w:val="24"/>
          <w:szCs w:val="24"/>
          <w:lang w:eastAsia="nb-NO"/>
          <w14:ligatures w14:val="standardContextual"/>
        </w:rPr>
      </w:pPr>
      <w:hyperlink w:anchor="_Toc234490926" w:history="1">
        <w:r w:rsidRPr="007C3CD1">
          <w:rPr>
            <w:rStyle w:val="Hyperkobling"/>
            <w:rFonts w:ascii="Arial" w:hAnsi="Arial" w:cs="Arial"/>
            <w:noProof/>
          </w:rPr>
          <w:t>1.14</w:t>
        </w:r>
        <w:r>
          <w:rPr>
            <w:rFonts w:eastAsiaTheme="minorEastAsia"/>
            <w:noProof/>
            <w:kern w:val="2"/>
            <w:sz w:val="24"/>
            <w:szCs w:val="24"/>
            <w:lang w:eastAsia="nb-NO"/>
            <w14:ligatures w14:val="standardContextual"/>
          </w:rPr>
          <w:tab/>
        </w:r>
        <w:r w:rsidRPr="007C3CD1">
          <w:rPr>
            <w:rStyle w:val="Hyperkobling"/>
            <w:rFonts w:ascii="Arial" w:hAnsi="Arial" w:cs="Arial"/>
            <w:noProof/>
          </w:rPr>
          <w:t>Utvelgelse av leverandører</w:t>
        </w:r>
        <w:r>
          <w:rPr>
            <w:noProof/>
            <w:webHidden/>
          </w:rPr>
          <w:tab/>
        </w:r>
        <w:r>
          <w:rPr>
            <w:noProof/>
            <w:webHidden/>
          </w:rPr>
          <w:fldChar w:fldCharType="begin"/>
        </w:r>
        <w:r>
          <w:rPr>
            <w:noProof/>
            <w:webHidden/>
          </w:rPr>
          <w:instrText xml:space="preserve"> PAGEREF _Toc234490926 \h </w:instrText>
        </w:r>
        <w:r>
          <w:rPr>
            <w:noProof/>
            <w:webHidden/>
          </w:rPr>
        </w:r>
        <w:r>
          <w:rPr>
            <w:noProof/>
            <w:webHidden/>
          </w:rPr>
          <w:fldChar w:fldCharType="separate"/>
        </w:r>
        <w:r>
          <w:rPr>
            <w:noProof/>
            <w:webHidden/>
          </w:rPr>
          <w:t>9</w:t>
        </w:r>
        <w:r>
          <w:rPr>
            <w:noProof/>
            <w:webHidden/>
          </w:rPr>
          <w:fldChar w:fldCharType="end"/>
        </w:r>
      </w:hyperlink>
    </w:p>
    <w:p w14:paraId="6D6BAA1A" w14:textId="0C6328F7" w:rsidR="0004686B" w:rsidRDefault="0004686B">
      <w:pPr>
        <w:pStyle w:val="INNH2"/>
        <w:rPr>
          <w:rFonts w:eastAsiaTheme="minorEastAsia"/>
          <w:noProof/>
          <w:kern w:val="2"/>
          <w:sz w:val="24"/>
          <w:szCs w:val="24"/>
          <w:lang w:eastAsia="nb-NO"/>
          <w14:ligatures w14:val="standardContextual"/>
        </w:rPr>
      </w:pPr>
      <w:hyperlink w:anchor="_Toc234490927" w:history="1">
        <w:r w:rsidRPr="007C3CD1">
          <w:rPr>
            <w:rStyle w:val="Hyperkobling"/>
            <w:rFonts w:ascii="Arial" w:hAnsi="Arial" w:cs="Arial"/>
            <w:noProof/>
          </w:rPr>
          <w:t>1.15</w:t>
        </w:r>
        <w:r>
          <w:rPr>
            <w:rFonts w:eastAsiaTheme="minorEastAsia"/>
            <w:noProof/>
            <w:kern w:val="2"/>
            <w:sz w:val="24"/>
            <w:szCs w:val="24"/>
            <w:lang w:eastAsia="nb-NO"/>
            <w14:ligatures w14:val="standardContextual"/>
          </w:rPr>
          <w:tab/>
        </w:r>
        <w:r w:rsidRPr="007C3CD1">
          <w:rPr>
            <w:rStyle w:val="Hyperkobling"/>
            <w:rFonts w:ascii="Arial" w:hAnsi="Arial" w:cs="Arial"/>
            <w:noProof/>
          </w:rPr>
          <w:t>Tildeling av kontrakt, begrunnelse og karensperiode</w:t>
        </w:r>
        <w:r>
          <w:rPr>
            <w:noProof/>
            <w:webHidden/>
          </w:rPr>
          <w:tab/>
        </w:r>
        <w:r>
          <w:rPr>
            <w:noProof/>
            <w:webHidden/>
          </w:rPr>
          <w:fldChar w:fldCharType="begin"/>
        </w:r>
        <w:r>
          <w:rPr>
            <w:noProof/>
            <w:webHidden/>
          </w:rPr>
          <w:instrText xml:space="preserve"> PAGEREF _Toc234490927 \h </w:instrText>
        </w:r>
        <w:r>
          <w:rPr>
            <w:noProof/>
            <w:webHidden/>
          </w:rPr>
        </w:r>
        <w:r>
          <w:rPr>
            <w:noProof/>
            <w:webHidden/>
          </w:rPr>
          <w:fldChar w:fldCharType="separate"/>
        </w:r>
        <w:r>
          <w:rPr>
            <w:noProof/>
            <w:webHidden/>
          </w:rPr>
          <w:t>9</w:t>
        </w:r>
        <w:r>
          <w:rPr>
            <w:noProof/>
            <w:webHidden/>
          </w:rPr>
          <w:fldChar w:fldCharType="end"/>
        </w:r>
      </w:hyperlink>
    </w:p>
    <w:p w14:paraId="56699776" w14:textId="24883C3A" w:rsidR="0004686B" w:rsidRDefault="0004686B">
      <w:pPr>
        <w:pStyle w:val="INNH2"/>
        <w:rPr>
          <w:rFonts w:eastAsiaTheme="minorEastAsia"/>
          <w:noProof/>
          <w:kern w:val="2"/>
          <w:sz w:val="24"/>
          <w:szCs w:val="24"/>
          <w:lang w:eastAsia="nb-NO"/>
          <w14:ligatures w14:val="standardContextual"/>
        </w:rPr>
      </w:pPr>
      <w:hyperlink w:anchor="_Toc234490928" w:history="1">
        <w:r w:rsidRPr="007C3CD1">
          <w:rPr>
            <w:rStyle w:val="Hyperkobling"/>
            <w:rFonts w:ascii="Arial" w:hAnsi="Arial" w:cs="Arial"/>
            <w:noProof/>
          </w:rPr>
          <w:t>1.16</w:t>
        </w:r>
        <w:r>
          <w:rPr>
            <w:rFonts w:eastAsiaTheme="minorEastAsia"/>
            <w:noProof/>
            <w:kern w:val="2"/>
            <w:sz w:val="24"/>
            <w:szCs w:val="24"/>
            <w:lang w:eastAsia="nb-NO"/>
            <w14:ligatures w14:val="standardContextual"/>
          </w:rPr>
          <w:tab/>
        </w:r>
        <w:r w:rsidRPr="007C3CD1">
          <w:rPr>
            <w:rStyle w:val="Hyperkobling"/>
            <w:rFonts w:ascii="Arial" w:hAnsi="Arial" w:cs="Arial"/>
            <w:noProof/>
          </w:rPr>
          <w:t>Avlysning</w:t>
        </w:r>
        <w:r>
          <w:rPr>
            <w:noProof/>
            <w:webHidden/>
          </w:rPr>
          <w:tab/>
        </w:r>
        <w:r>
          <w:rPr>
            <w:noProof/>
            <w:webHidden/>
          </w:rPr>
          <w:fldChar w:fldCharType="begin"/>
        </w:r>
        <w:r>
          <w:rPr>
            <w:noProof/>
            <w:webHidden/>
          </w:rPr>
          <w:instrText xml:space="preserve"> PAGEREF _Toc234490928 \h </w:instrText>
        </w:r>
        <w:r>
          <w:rPr>
            <w:noProof/>
            <w:webHidden/>
          </w:rPr>
        </w:r>
        <w:r>
          <w:rPr>
            <w:noProof/>
            <w:webHidden/>
          </w:rPr>
          <w:fldChar w:fldCharType="separate"/>
        </w:r>
        <w:r>
          <w:rPr>
            <w:noProof/>
            <w:webHidden/>
          </w:rPr>
          <w:t>9</w:t>
        </w:r>
        <w:r>
          <w:rPr>
            <w:noProof/>
            <w:webHidden/>
          </w:rPr>
          <w:fldChar w:fldCharType="end"/>
        </w:r>
      </w:hyperlink>
    </w:p>
    <w:p w14:paraId="2BE478FD" w14:textId="2B5D5ED8" w:rsidR="0004686B" w:rsidRDefault="0004686B">
      <w:pPr>
        <w:pStyle w:val="INNH2"/>
        <w:rPr>
          <w:rFonts w:eastAsiaTheme="minorEastAsia"/>
          <w:noProof/>
          <w:kern w:val="2"/>
          <w:sz w:val="24"/>
          <w:szCs w:val="24"/>
          <w:lang w:eastAsia="nb-NO"/>
          <w14:ligatures w14:val="standardContextual"/>
        </w:rPr>
      </w:pPr>
      <w:hyperlink w:anchor="_Toc234490929" w:history="1">
        <w:r w:rsidRPr="007C3CD1">
          <w:rPr>
            <w:rStyle w:val="Hyperkobling"/>
            <w:noProof/>
          </w:rPr>
          <w:t>1.17</w:t>
        </w:r>
        <w:r>
          <w:rPr>
            <w:rFonts w:eastAsiaTheme="minorEastAsia"/>
            <w:noProof/>
            <w:kern w:val="2"/>
            <w:sz w:val="24"/>
            <w:szCs w:val="24"/>
            <w:lang w:eastAsia="nb-NO"/>
            <w14:ligatures w14:val="standardContextual"/>
          </w:rPr>
          <w:tab/>
        </w:r>
        <w:r w:rsidRPr="007C3CD1">
          <w:rPr>
            <w:rStyle w:val="Hyperkobling"/>
            <w:noProof/>
          </w:rPr>
          <w:t>Tidsfrist for begjæring om midlertidig forføyning</w:t>
        </w:r>
        <w:r>
          <w:rPr>
            <w:noProof/>
            <w:webHidden/>
          </w:rPr>
          <w:tab/>
        </w:r>
        <w:r>
          <w:rPr>
            <w:noProof/>
            <w:webHidden/>
          </w:rPr>
          <w:fldChar w:fldCharType="begin"/>
        </w:r>
        <w:r>
          <w:rPr>
            <w:noProof/>
            <w:webHidden/>
          </w:rPr>
          <w:instrText xml:space="preserve"> PAGEREF _Toc234490929 \h </w:instrText>
        </w:r>
        <w:r>
          <w:rPr>
            <w:noProof/>
            <w:webHidden/>
          </w:rPr>
        </w:r>
        <w:r>
          <w:rPr>
            <w:noProof/>
            <w:webHidden/>
          </w:rPr>
          <w:fldChar w:fldCharType="separate"/>
        </w:r>
        <w:r>
          <w:rPr>
            <w:noProof/>
            <w:webHidden/>
          </w:rPr>
          <w:t>9</w:t>
        </w:r>
        <w:r>
          <w:rPr>
            <w:noProof/>
            <w:webHidden/>
          </w:rPr>
          <w:fldChar w:fldCharType="end"/>
        </w:r>
      </w:hyperlink>
    </w:p>
    <w:p w14:paraId="770243B2" w14:textId="4C17FF0E" w:rsidR="0004686B" w:rsidRDefault="0004686B">
      <w:pPr>
        <w:pStyle w:val="INNH1"/>
        <w:rPr>
          <w:rFonts w:eastAsiaTheme="minorEastAsia"/>
          <w:noProof/>
          <w:color w:val="auto"/>
          <w:kern w:val="2"/>
          <w:szCs w:val="24"/>
          <w:lang w:eastAsia="nb-NO"/>
          <w14:ligatures w14:val="standardContextual"/>
        </w:rPr>
      </w:pPr>
      <w:hyperlink w:anchor="_Toc234490930" w:history="1">
        <w:r w:rsidRPr="007C3CD1">
          <w:rPr>
            <w:rStyle w:val="Hyperkobling"/>
            <w:rFonts w:ascii="Arial" w:hAnsi="Arial" w:cs="Arial"/>
            <w:noProof/>
          </w:rPr>
          <w:t>2.</w:t>
        </w:r>
        <w:r>
          <w:rPr>
            <w:rFonts w:eastAsiaTheme="minorEastAsia"/>
            <w:noProof/>
            <w:color w:val="auto"/>
            <w:kern w:val="2"/>
            <w:szCs w:val="24"/>
            <w:lang w:eastAsia="nb-NO"/>
            <w14:ligatures w14:val="standardContextual"/>
          </w:rPr>
          <w:tab/>
        </w:r>
        <w:r w:rsidRPr="007C3CD1">
          <w:rPr>
            <w:rStyle w:val="Hyperkobling"/>
            <w:rFonts w:ascii="Arial" w:hAnsi="Arial" w:cs="Arial"/>
            <w:noProof/>
          </w:rPr>
          <w:t>Seriøsitet og sentrale krav</w:t>
        </w:r>
        <w:r>
          <w:rPr>
            <w:noProof/>
            <w:webHidden/>
          </w:rPr>
          <w:tab/>
        </w:r>
        <w:r>
          <w:rPr>
            <w:noProof/>
            <w:webHidden/>
          </w:rPr>
          <w:fldChar w:fldCharType="begin"/>
        </w:r>
        <w:r>
          <w:rPr>
            <w:noProof/>
            <w:webHidden/>
          </w:rPr>
          <w:instrText xml:space="preserve"> PAGEREF _Toc234490930 \h </w:instrText>
        </w:r>
        <w:r>
          <w:rPr>
            <w:noProof/>
            <w:webHidden/>
          </w:rPr>
        </w:r>
        <w:r>
          <w:rPr>
            <w:noProof/>
            <w:webHidden/>
          </w:rPr>
          <w:fldChar w:fldCharType="separate"/>
        </w:r>
        <w:r>
          <w:rPr>
            <w:noProof/>
            <w:webHidden/>
          </w:rPr>
          <w:t>9</w:t>
        </w:r>
        <w:r>
          <w:rPr>
            <w:noProof/>
            <w:webHidden/>
          </w:rPr>
          <w:fldChar w:fldCharType="end"/>
        </w:r>
      </w:hyperlink>
    </w:p>
    <w:p w14:paraId="2CEBEFF0" w14:textId="5DC160FC" w:rsidR="0004686B" w:rsidRDefault="0004686B">
      <w:pPr>
        <w:pStyle w:val="INNH2"/>
        <w:rPr>
          <w:rFonts w:eastAsiaTheme="minorEastAsia"/>
          <w:noProof/>
          <w:kern w:val="2"/>
          <w:sz w:val="24"/>
          <w:szCs w:val="24"/>
          <w:lang w:eastAsia="nb-NO"/>
          <w14:ligatures w14:val="standardContextual"/>
        </w:rPr>
      </w:pPr>
      <w:hyperlink w:anchor="_Toc234490931" w:history="1">
        <w:r w:rsidRPr="007C3CD1">
          <w:rPr>
            <w:rStyle w:val="Hyperkobling"/>
            <w:noProof/>
          </w:rPr>
          <w:t>2.1</w:t>
        </w:r>
        <w:r>
          <w:rPr>
            <w:rFonts w:eastAsiaTheme="minorEastAsia"/>
            <w:noProof/>
            <w:kern w:val="2"/>
            <w:sz w:val="24"/>
            <w:szCs w:val="24"/>
            <w:lang w:eastAsia="nb-NO"/>
            <w14:ligatures w14:val="standardContextual"/>
          </w:rPr>
          <w:tab/>
        </w:r>
        <w:r w:rsidRPr="007C3CD1">
          <w:rPr>
            <w:rStyle w:val="Hyperkobling"/>
            <w:noProof/>
          </w:rPr>
          <w:t>Seriøsitetskrav</w:t>
        </w:r>
        <w:r>
          <w:rPr>
            <w:noProof/>
            <w:webHidden/>
          </w:rPr>
          <w:tab/>
        </w:r>
        <w:r>
          <w:rPr>
            <w:noProof/>
            <w:webHidden/>
          </w:rPr>
          <w:fldChar w:fldCharType="begin"/>
        </w:r>
        <w:r>
          <w:rPr>
            <w:noProof/>
            <w:webHidden/>
          </w:rPr>
          <w:instrText xml:space="preserve"> PAGEREF _Toc234490931 \h </w:instrText>
        </w:r>
        <w:r>
          <w:rPr>
            <w:noProof/>
            <w:webHidden/>
          </w:rPr>
        </w:r>
        <w:r>
          <w:rPr>
            <w:noProof/>
            <w:webHidden/>
          </w:rPr>
          <w:fldChar w:fldCharType="separate"/>
        </w:r>
        <w:r>
          <w:rPr>
            <w:noProof/>
            <w:webHidden/>
          </w:rPr>
          <w:t>9</w:t>
        </w:r>
        <w:r>
          <w:rPr>
            <w:noProof/>
            <w:webHidden/>
          </w:rPr>
          <w:fldChar w:fldCharType="end"/>
        </w:r>
      </w:hyperlink>
    </w:p>
    <w:p w14:paraId="72608FCB" w14:textId="033B9137" w:rsidR="0004686B" w:rsidRDefault="0004686B">
      <w:pPr>
        <w:pStyle w:val="INNH2"/>
        <w:rPr>
          <w:rFonts w:eastAsiaTheme="minorEastAsia"/>
          <w:noProof/>
          <w:kern w:val="2"/>
          <w:sz w:val="24"/>
          <w:szCs w:val="24"/>
          <w:lang w:eastAsia="nb-NO"/>
          <w14:ligatures w14:val="standardContextual"/>
        </w:rPr>
      </w:pPr>
      <w:hyperlink w:anchor="_Toc234490932" w:history="1">
        <w:r w:rsidRPr="007C3CD1">
          <w:rPr>
            <w:rStyle w:val="Hyperkobling"/>
            <w:noProof/>
          </w:rPr>
          <w:t>2.2</w:t>
        </w:r>
        <w:r>
          <w:rPr>
            <w:rFonts w:eastAsiaTheme="minorEastAsia"/>
            <w:noProof/>
            <w:kern w:val="2"/>
            <w:sz w:val="24"/>
            <w:szCs w:val="24"/>
            <w:lang w:eastAsia="nb-NO"/>
            <w14:ligatures w14:val="standardContextual"/>
          </w:rPr>
          <w:tab/>
        </w:r>
        <w:r w:rsidRPr="007C3CD1">
          <w:rPr>
            <w:rStyle w:val="Hyperkobling"/>
            <w:noProof/>
          </w:rPr>
          <w:t>Integrity Due diligence (IDD - bakgrunnssjekk)</w:t>
        </w:r>
        <w:r>
          <w:rPr>
            <w:noProof/>
            <w:webHidden/>
          </w:rPr>
          <w:tab/>
        </w:r>
        <w:r>
          <w:rPr>
            <w:noProof/>
            <w:webHidden/>
          </w:rPr>
          <w:fldChar w:fldCharType="begin"/>
        </w:r>
        <w:r>
          <w:rPr>
            <w:noProof/>
            <w:webHidden/>
          </w:rPr>
          <w:instrText xml:space="preserve"> PAGEREF _Toc234490932 \h </w:instrText>
        </w:r>
        <w:r>
          <w:rPr>
            <w:noProof/>
            <w:webHidden/>
          </w:rPr>
        </w:r>
        <w:r>
          <w:rPr>
            <w:noProof/>
            <w:webHidden/>
          </w:rPr>
          <w:fldChar w:fldCharType="separate"/>
        </w:r>
        <w:r>
          <w:rPr>
            <w:noProof/>
            <w:webHidden/>
          </w:rPr>
          <w:t>9</w:t>
        </w:r>
        <w:r>
          <w:rPr>
            <w:noProof/>
            <w:webHidden/>
          </w:rPr>
          <w:fldChar w:fldCharType="end"/>
        </w:r>
      </w:hyperlink>
    </w:p>
    <w:p w14:paraId="7D795521" w14:textId="3FA827CF" w:rsidR="0004686B" w:rsidRDefault="0004686B">
      <w:pPr>
        <w:pStyle w:val="INNH2"/>
        <w:rPr>
          <w:rFonts w:eastAsiaTheme="minorEastAsia"/>
          <w:noProof/>
          <w:kern w:val="2"/>
          <w:sz w:val="24"/>
          <w:szCs w:val="24"/>
          <w:lang w:eastAsia="nb-NO"/>
          <w14:ligatures w14:val="standardContextual"/>
        </w:rPr>
      </w:pPr>
      <w:hyperlink w:anchor="_Toc234490933" w:history="1">
        <w:r w:rsidRPr="007C3CD1">
          <w:rPr>
            <w:rStyle w:val="Hyperkobling"/>
            <w:noProof/>
          </w:rPr>
          <w:t>2.3</w:t>
        </w:r>
        <w:r>
          <w:rPr>
            <w:rFonts w:eastAsiaTheme="minorEastAsia"/>
            <w:noProof/>
            <w:kern w:val="2"/>
            <w:sz w:val="24"/>
            <w:szCs w:val="24"/>
            <w:lang w:eastAsia="nb-NO"/>
            <w14:ligatures w14:val="standardContextual"/>
          </w:rPr>
          <w:tab/>
        </w:r>
        <w:r w:rsidRPr="007C3CD1">
          <w:rPr>
            <w:rStyle w:val="Hyperkobling"/>
            <w:noProof/>
          </w:rPr>
          <w:t>Offentlighet</w:t>
        </w:r>
        <w:r>
          <w:rPr>
            <w:noProof/>
            <w:webHidden/>
          </w:rPr>
          <w:tab/>
        </w:r>
        <w:r>
          <w:rPr>
            <w:noProof/>
            <w:webHidden/>
          </w:rPr>
          <w:fldChar w:fldCharType="begin"/>
        </w:r>
        <w:r>
          <w:rPr>
            <w:noProof/>
            <w:webHidden/>
          </w:rPr>
          <w:instrText xml:space="preserve"> PAGEREF _Toc234490933 \h </w:instrText>
        </w:r>
        <w:r>
          <w:rPr>
            <w:noProof/>
            <w:webHidden/>
          </w:rPr>
        </w:r>
        <w:r>
          <w:rPr>
            <w:noProof/>
            <w:webHidden/>
          </w:rPr>
          <w:fldChar w:fldCharType="separate"/>
        </w:r>
        <w:r>
          <w:rPr>
            <w:noProof/>
            <w:webHidden/>
          </w:rPr>
          <w:t>10</w:t>
        </w:r>
        <w:r>
          <w:rPr>
            <w:noProof/>
            <w:webHidden/>
          </w:rPr>
          <w:fldChar w:fldCharType="end"/>
        </w:r>
      </w:hyperlink>
    </w:p>
    <w:p w14:paraId="32C3D2E4" w14:textId="357CB838" w:rsidR="0004686B" w:rsidRDefault="0004686B">
      <w:pPr>
        <w:pStyle w:val="INNH2"/>
        <w:rPr>
          <w:rFonts w:eastAsiaTheme="minorEastAsia"/>
          <w:noProof/>
          <w:kern w:val="2"/>
          <w:sz w:val="24"/>
          <w:szCs w:val="24"/>
          <w:lang w:eastAsia="nb-NO"/>
          <w14:ligatures w14:val="standardContextual"/>
        </w:rPr>
      </w:pPr>
      <w:hyperlink w:anchor="_Toc234490934" w:history="1">
        <w:r w:rsidRPr="007C3CD1">
          <w:rPr>
            <w:rStyle w:val="Hyperkobling"/>
            <w:noProof/>
          </w:rPr>
          <w:t>2.4</w:t>
        </w:r>
        <w:r>
          <w:rPr>
            <w:rFonts w:eastAsiaTheme="minorEastAsia"/>
            <w:noProof/>
            <w:kern w:val="2"/>
            <w:sz w:val="24"/>
            <w:szCs w:val="24"/>
            <w:lang w:eastAsia="nb-NO"/>
            <w14:ligatures w14:val="standardContextual"/>
          </w:rPr>
          <w:tab/>
        </w:r>
        <w:r w:rsidRPr="007C3CD1">
          <w:rPr>
            <w:rStyle w:val="Hyperkobling"/>
            <w:noProof/>
          </w:rPr>
          <w:t>Sanksjonslovgivningen</w:t>
        </w:r>
        <w:r>
          <w:rPr>
            <w:noProof/>
            <w:webHidden/>
          </w:rPr>
          <w:tab/>
        </w:r>
        <w:r>
          <w:rPr>
            <w:noProof/>
            <w:webHidden/>
          </w:rPr>
          <w:fldChar w:fldCharType="begin"/>
        </w:r>
        <w:r>
          <w:rPr>
            <w:noProof/>
            <w:webHidden/>
          </w:rPr>
          <w:instrText xml:space="preserve"> PAGEREF _Toc234490934 \h </w:instrText>
        </w:r>
        <w:r>
          <w:rPr>
            <w:noProof/>
            <w:webHidden/>
          </w:rPr>
        </w:r>
        <w:r>
          <w:rPr>
            <w:noProof/>
            <w:webHidden/>
          </w:rPr>
          <w:fldChar w:fldCharType="separate"/>
        </w:r>
        <w:r>
          <w:rPr>
            <w:noProof/>
            <w:webHidden/>
          </w:rPr>
          <w:t>10</w:t>
        </w:r>
        <w:r>
          <w:rPr>
            <w:noProof/>
            <w:webHidden/>
          </w:rPr>
          <w:fldChar w:fldCharType="end"/>
        </w:r>
      </w:hyperlink>
    </w:p>
    <w:p w14:paraId="1D7E5111" w14:textId="742B5616" w:rsidR="0004686B" w:rsidRDefault="0004686B">
      <w:pPr>
        <w:pStyle w:val="INNH2"/>
        <w:rPr>
          <w:rFonts w:eastAsiaTheme="minorEastAsia"/>
          <w:noProof/>
          <w:kern w:val="2"/>
          <w:sz w:val="24"/>
          <w:szCs w:val="24"/>
          <w:lang w:eastAsia="nb-NO"/>
          <w14:ligatures w14:val="standardContextual"/>
        </w:rPr>
      </w:pPr>
      <w:hyperlink w:anchor="_Toc234490935" w:history="1">
        <w:r w:rsidRPr="007C3CD1">
          <w:rPr>
            <w:rStyle w:val="Hyperkobling"/>
            <w:noProof/>
          </w:rPr>
          <w:t>2.5</w:t>
        </w:r>
        <w:r>
          <w:rPr>
            <w:rFonts w:eastAsiaTheme="minorEastAsia"/>
            <w:noProof/>
            <w:kern w:val="2"/>
            <w:sz w:val="24"/>
            <w:szCs w:val="24"/>
            <w:lang w:eastAsia="nb-NO"/>
            <w14:ligatures w14:val="standardContextual"/>
          </w:rPr>
          <w:tab/>
        </w:r>
        <w:r w:rsidRPr="007C3CD1">
          <w:rPr>
            <w:rStyle w:val="Hyperkobling"/>
            <w:noProof/>
          </w:rPr>
          <w:t>Taushetsplikt og habilitet</w:t>
        </w:r>
        <w:r>
          <w:rPr>
            <w:noProof/>
            <w:webHidden/>
          </w:rPr>
          <w:tab/>
        </w:r>
        <w:r>
          <w:rPr>
            <w:noProof/>
            <w:webHidden/>
          </w:rPr>
          <w:fldChar w:fldCharType="begin"/>
        </w:r>
        <w:r>
          <w:rPr>
            <w:noProof/>
            <w:webHidden/>
          </w:rPr>
          <w:instrText xml:space="preserve"> PAGEREF _Toc234490935 \h </w:instrText>
        </w:r>
        <w:r>
          <w:rPr>
            <w:noProof/>
            <w:webHidden/>
          </w:rPr>
        </w:r>
        <w:r>
          <w:rPr>
            <w:noProof/>
            <w:webHidden/>
          </w:rPr>
          <w:fldChar w:fldCharType="separate"/>
        </w:r>
        <w:r>
          <w:rPr>
            <w:noProof/>
            <w:webHidden/>
          </w:rPr>
          <w:t>10</w:t>
        </w:r>
        <w:r>
          <w:rPr>
            <w:noProof/>
            <w:webHidden/>
          </w:rPr>
          <w:fldChar w:fldCharType="end"/>
        </w:r>
      </w:hyperlink>
    </w:p>
    <w:p w14:paraId="11F8C3A8" w14:textId="3A7EA9E5" w:rsidR="0004686B" w:rsidRDefault="0004686B">
      <w:pPr>
        <w:pStyle w:val="INNH2"/>
        <w:rPr>
          <w:rFonts w:eastAsiaTheme="minorEastAsia"/>
          <w:noProof/>
          <w:kern w:val="2"/>
          <w:sz w:val="24"/>
          <w:szCs w:val="24"/>
          <w:lang w:eastAsia="nb-NO"/>
          <w14:ligatures w14:val="standardContextual"/>
        </w:rPr>
      </w:pPr>
      <w:hyperlink w:anchor="_Toc234490936" w:history="1">
        <w:r w:rsidRPr="007C3CD1">
          <w:rPr>
            <w:rStyle w:val="Hyperkobling"/>
            <w:noProof/>
          </w:rPr>
          <w:t>2.6</w:t>
        </w:r>
        <w:r>
          <w:rPr>
            <w:rFonts w:eastAsiaTheme="minorEastAsia"/>
            <w:noProof/>
            <w:kern w:val="2"/>
            <w:sz w:val="24"/>
            <w:szCs w:val="24"/>
            <w:lang w:eastAsia="nb-NO"/>
            <w14:ligatures w14:val="standardContextual"/>
          </w:rPr>
          <w:tab/>
        </w:r>
        <w:r w:rsidRPr="007C3CD1">
          <w:rPr>
            <w:rStyle w:val="Hyperkobling"/>
            <w:noProof/>
          </w:rPr>
          <w:t>Sikkerhet</w:t>
        </w:r>
        <w:r>
          <w:rPr>
            <w:noProof/>
            <w:webHidden/>
          </w:rPr>
          <w:tab/>
        </w:r>
        <w:r>
          <w:rPr>
            <w:noProof/>
            <w:webHidden/>
          </w:rPr>
          <w:fldChar w:fldCharType="begin"/>
        </w:r>
        <w:r>
          <w:rPr>
            <w:noProof/>
            <w:webHidden/>
          </w:rPr>
          <w:instrText xml:space="preserve"> PAGEREF _Toc234490936 \h </w:instrText>
        </w:r>
        <w:r>
          <w:rPr>
            <w:noProof/>
            <w:webHidden/>
          </w:rPr>
        </w:r>
        <w:r>
          <w:rPr>
            <w:noProof/>
            <w:webHidden/>
          </w:rPr>
          <w:fldChar w:fldCharType="separate"/>
        </w:r>
        <w:r>
          <w:rPr>
            <w:noProof/>
            <w:webHidden/>
          </w:rPr>
          <w:t>10</w:t>
        </w:r>
        <w:r>
          <w:rPr>
            <w:noProof/>
            <w:webHidden/>
          </w:rPr>
          <w:fldChar w:fldCharType="end"/>
        </w:r>
      </w:hyperlink>
    </w:p>
    <w:p w14:paraId="0F76CCA4" w14:textId="7FF8D509" w:rsidR="0004686B" w:rsidRDefault="0004686B">
      <w:pPr>
        <w:pStyle w:val="INNH2"/>
        <w:rPr>
          <w:rFonts w:eastAsiaTheme="minorEastAsia"/>
          <w:noProof/>
          <w:kern w:val="2"/>
          <w:sz w:val="24"/>
          <w:szCs w:val="24"/>
          <w:lang w:eastAsia="nb-NO"/>
          <w14:ligatures w14:val="standardContextual"/>
        </w:rPr>
      </w:pPr>
      <w:hyperlink w:anchor="_Toc234490937" w:history="1">
        <w:r w:rsidRPr="007C3CD1">
          <w:rPr>
            <w:rStyle w:val="Hyperkobling"/>
            <w:noProof/>
          </w:rPr>
          <w:t>2.7</w:t>
        </w:r>
        <w:r>
          <w:rPr>
            <w:rFonts w:eastAsiaTheme="minorEastAsia"/>
            <w:noProof/>
            <w:kern w:val="2"/>
            <w:sz w:val="24"/>
            <w:szCs w:val="24"/>
            <w:lang w:eastAsia="nb-NO"/>
            <w14:ligatures w14:val="standardContextual"/>
          </w:rPr>
          <w:tab/>
        </w:r>
        <w:r w:rsidRPr="007C3CD1">
          <w:rPr>
            <w:rStyle w:val="Hyperkobling"/>
            <w:noProof/>
          </w:rPr>
          <w:t>Personvern</w:t>
        </w:r>
        <w:r>
          <w:rPr>
            <w:noProof/>
            <w:webHidden/>
          </w:rPr>
          <w:tab/>
        </w:r>
        <w:r>
          <w:rPr>
            <w:noProof/>
            <w:webHidden/>
          </w:rPr>
          <w:fldChar w:fldCharType="begin"/>
        </w:r>
        <w:r>
          <w:rPr>
            <w:noProof/>
            <w:webHidden/>
          </w:rPr>
          <w:instrText xml:space="preserve"> PAGEREF _Toc234490937 \h </w:instrText>
        </w:r>
        <w:r>
          <w:rPr>
            <w:noProof/>
            <w:webHidden/>
          </w:rPr>
        </w:r>
        <w:r>
          <w:rPr>
            <w:noProof/>
            <w:webHidden/>
          </w:rPr>
          <w:fldChar w:fldCharType="separate"/>
        </w:r>
        <w:r>
          <w:rPr>
            <w:noProof/>
            <w:webHidden/>
          </w:rPr>
          <w:t>11</w:t>
        </w:r>
        <w:r>
          <w:rPr>
            <w:noProof/>
            <w:webHidden/>
          </w:rPr>
          <w:fldChar w:fldCharType="end"/>
        </w:r>
      </w:hyperlink>
    </w:p>
    <w:p w14:paraId="5B95636D" w14:textId="2AE3A903" w:rsidR="0004686B" w:rsidRDefault="0004686B">
      <w:pPr>
        <w:pStyle w:val="INNH2"/>
        <w:rPr>
          <w:rFonts w:eastAsiaTheme="minorEastAsia"/>
          <w:noProof/>
          <w:kern w:val="2"/>
          <w:sz w:val="24"/>
          <w:szCs w:val="24"/>
          <w:lang w:eastAsia="nb-NO"/>
          <w14:ligatures w14:val="standardContextual"/>
        </w:rPr>
      </w:pPr>
      <w:hyperlink w:anchor="_Toc234490938" w:history="1">
        <w:r w:rsidRPr="007C3CD1">
          <w:rPr>
            <w:rStyle w:val="Hyperkobling"/>
            <w:noProof/>
          </w:rPr>
          <w:t>2.8</w:t>
        </w:r>
        <w:r>
          <w:rPr>
            <w:rFonts w:eastAsiaTheme="minorEastAsia"/>
            <w:noProof/>
            <w:kern w:val="2"/>
            <w:sz w:val="24"/>
            <w:szCs w:val="24"/>
            <w:lang w:eastAsia="nb-NO"/>
            <w14:ligatures w14:val="standardContextual"/>
          </w:rPr>
          <w:tab/>
        </w:r>
        <w:r w:rsidRPr="007C3CD1">
          <w:rPr>
            <w:rStyle w:val="Hyperkobling"/>
            <w:noProof/>
          </w:rPr>
          <w:t>Pliktig medlemskap i StartBank</w:t>
        </w:r>
        <w:r>
          <w:rPr>
            <w:noProof/>
            <w:webHidden/>
          </w:rPr>
          <w:tab/>
        </w:r>
        <w:r>
          <w:rPr>
            <w:noProof/>
            <w:webHidden/>
          </w:rPr>
          <w:fldChar w:fldCharType="begin"/>
        </w:r>
        <w:r>
          <w:rPr>
            <w:noProof/>
            <w:webHidden/>
          </w:rPr>
          <w:instrText xml:space="preserve"> PAGEREF _Toc234490938 \h </w:instrText>
        </w:r>
        <w:r>
          <w:rPr>
            <w:noProof/>
            <w:webHidden/>
          </w:rPr>
        </w:r>
        <w:r>
          <w:rPr>
            <w:noProof/>
            <w:webHidden/>
          </w:rPr>
          <w:fldChar w:fldCharType="separate"/>
        </w:r>
        <w:r>
          <w:rPr>
            <w:noProof/>
            <w:webHidden/>
          </w:rPr>
          <w:t>11</w:t>
        </w:r>
        <w:r>
          <w:rPr>
            <w:noProof/>
            <w:webHidden/>
          </w:rPr>
          <w:fldChar w:fldCharType="end"/>
        </w:r>
      </w:hyperlink>
    </w:p>
    <w:p w14:paraId="0D14411D" w14:textId="400866AD" w:rsidR="0004686B" w:rsidRDefault="0004686B">
      <w:pPr>
        <w:pStyle w:val="INNH2"/>
        <w:rPr>
          <w:rFonts w:eastAsiaTheme="minorEastAsia"/>
          <w:noProof/>
          <w:kern w:val="2"/>
          <w:sz w:val="24"/>
          <w:szCs w:val="24"/>
          <w:lang w:eastAsia="nb-NO"/>
          <w14:ligatures w14:val="standardContextual"/>
        </w:rPr>
      </w:pPr>
      <w:hyperlink w:anchor="_Toc234490939" w:history="1">
        <w:r w:rsidRPr="007C3CD1">
          <w:rPr>
            <w:rStyle w:val="Hyperkobling"/>
            <w:noProof/>
          </w:rPr>
          <w:t>2.9</w:t>
        </w:r>
        <w:r>
          <w:rPr>
            <w:rFonts w:eastAsiaTheme="minorEastAsia"/>
            <w:noProof/>
            <w:kern w:val="2"/>
            <w:sz w:val="24"/>
            <w:szCs w:val="24"/>
            <w:lang w:eastAsia="nb-NO"/>
            <w14:ligatures w14:val="standardContextual"/>
          </w:rPr>
          <w:tab/>
        </w:r>
        <w:r w:rsidRPr="007C3CD1">
          <w:rPr>
            <w:rStyle w:val="Hyperkobling"/>
            <w:noProof/>
          </w:rPr>
          <w:t>Samtykke til innhenting av opplysninger om skatt og avgift</w:t>
        </w:r>
        <w:r>
          <w:rPr>
            <w:noProof/>
            <w:webHidden/>
          </w:rPr>
          <w:tab/>
        </w:r>
        <w:r>
          <w:rPr>
            <w:noProof/>
            <w:webHidden/>
          </w:rPr>
          <w:fldChar w:fldCharType="begin"/>
        </w:r>
        <w:r>
          <w:rPr>
            <w:noProof/>
            <w:webHidden/>
          </w:rPr>
          <w:instrText xml:space="preserve"> PAGEREF _Toc234490939 \h </w:instrText>
        </w:r>
        <w:r>
          <w:rPr>
            <w:noProof/>
            <w:webHidden/>
          </w:rPr>
        </w:r>
        <w:r>
          <w:rPr>
            <w:noProof/>
            <w:webHidden/>
          </w:rPr>
          <w:fldChar w:fldCharType="separate"/>
        </w:r>
        <w:r>
          <w:rPr>
            <w:noProof/>
            <w:webHidden/>
          </w:rPr>
          <w:t>11</w:t>
        </w:r>
        <w:r>
          <w:rPr>
            <w:noProof/>
            <w:webHidden/>
          </w:rPr>
          <w:fldChar w:fldCharType="end"/>
        </w:r>
      </w:hyperlink>
    </w:p>
    <w:p w14:paraId="5D12BA51" w14:textId="4D3C78F9" w:rsidR="0004686B" w:rsidRDefault="0004686B">
      <w:pPr>
        <w:pStyle w:val="INNH2"/>
        <w:rPr>
          <w:rFonts w:eastAsiaTheme="minorEastAsia"/>
          <w:noProof/>
          <w:kern w:val="2"/>
          <w:sz w:val="24"/>
          <w:szCs w:val="24"/>
          <w:lang w:eastAsia="nb-NO"/>
          <w14:ligatures w14:val="standardContextual"/>
        </w:rPr>
      </w:pPr>
      <w:hyperlink w:anchor="_Toc234490940" w:history="1">
        <w:r w:rsidRPr="007C3CD1">
          <w:rPr>
            <w:rStyle w:val="Hyperkobling"/>
            <w:noProof/>
          </w:rPr>
          <w:t>2.10</w:t>
        </w:r>
        <w:r>
          <w:rPr>
            <w:rFonts w:eastAsiaTheme="minorEastAsia"/>
            <w:noProof/>
            <w:kern w:val="2"/>
            <w:sz w:val="24"/>
            <w:szCs w:val="24"/>
            <w:lang w:eastAsia="nb-NO"/>
            <w14:ligatures w14:val="standardContextual"/>
          </w:rPr>
          <w:tab/>
        </w:r>
        <w:r w:rsidRPr="007C3CD1">
          <w:rPr>
            <w:rStyle w:val="Hyperkobling"/>
            <w:noProof/>
          </w:rPr>
          <w:t>Egenrapportering av lønns og arbeidsvilkår</w:t>
        </w:r>
        <w:r>
          <w:rPr>
            <w:noProof/>
            <w:webHidden/>
          </w:rPr>
          <w:tab/>
        </w:r>
        <w:r>
          <w:rPr>
            <w:noProof/>
            <w:webHidden/>
          </w:rPr>
          <w:fldChar w:fldCharType="begin"/>
        </w:r>
        <w:r>
          <w:rPr>
            <w:noProof/>
            <w:webHidden/>
          </w:rPr>
          <w:instrText xml:space="preserve"> PAGEREF _Toc234490940 \h </w:instrText>
        </w:r>
        <w:r>
          <w:rPr>
            <w:noProof/>
            <w:webHidden/>
          </w:rPr>
        </w:r>
        <w:r>
          <w:rPr>
            <w:noProof/>
            <w:webHidden/>
          </w:rPr>
          <w:fldChar w:fldCharType="separate"/>
        </w:r>
        <w:r>
          <w:rPr>
            <w:noProof/>
            <w:webHidden/>
          </w:rPr>
          <w:t>12</w:t>
        </w:r>
        <w:r>
          <w:rPr>
            <w:noProof/>
            <w:webHidden/>
          </w:rPr>
          <w:fldChar w:fldCharType="end"/>
        </w:r>
      </w:hyperlink>
    </w:p>
    <w:p w14:paraId="3282ABE3" w14:textId="3E5DBDC4" w:rsidR="0004686B" w:rsidRDefault="0004686B">
      <w:pPr>
        <w:pStyle w:val="INNH2"/>
        <w:rPr>
          <w:rFonts w:eastAsiaTheme="minorEastAsia"/>
          <w:noProof/>
          <w:kern w:val="2"/>
          <w:sz w:val="24"/>
          <w:szCs w:val="24"/>
          <w:lang w:eastAsia="nb-NO"/>
          <w14:ligatures w14:val="standardContextual"/>
        </w:rPr>
      </w:pPr>
      <w:hyperlink w:anchor="_Toc234490941" w:history="1">
        <w:r w:rsidRPr="007C3CD1">
          <w:rPr>
            <w:rStyle w:val="Hyperkobling"/>
            <w:noProof/>
          </w:rPr>
          <w:t>2.11</w:t>
        </w:r>
        <w:r>
          <w:rPr>
            <w:rFonts w:eastAsiaTheme="minorEastAsia"/>
            <w:noProof/>
            <w:kern w:val="2"/>
            <w:sz w:val="24"/>
            <w:szCs w:val="24"/>
            <w:lang w:eastAsia="nb-NO"/>
            <w14:ligatures w14:val="standardContextual"/>
          </w:rPr>
          <w:tab/>
        </w:r>
        <w:r w:rsidRPr="007C3CD1">
          <w:rPr>
            <w:rStyle w:val="Hyperkobling"/>
            <w:noProof/>
          </w:rPr>
          <w:t>Klima og miljø</w:t>
        </w:r>
        <w:r>
          <w:rPr>
            <w:noProof/>
            <w:webHidden/>
          </w:rPr>
          <w:tab/>
        </w:r>
        <w:r>
          <w:rPr>
            <w:noProof/>
            <w:webHidden/>
          </w:rPr>
          <w:fldChar w:fldCharType="begin"/>
        </w:r>
        <w:r>
          <w:rPr>
            <w:noProof/>
            <w:webHidden/>
          </w:rPr>
          <w:instrText xml:space="preserve"> PAGEREF _Toc234490941 \h </w:instrText>
        </w:r>
        <w:r>
          <w:rPr>
            <w:noProof/>
            <w:webHidden/>
          </w:rPr>
        </w:r>
        <w:r>
          <w:rPr>
            <w:noProof/>
            <w:webHidden/>
          </w:rPr>
          <w:fldChar w:fldCharType="separate"/>
        </w:r>
        <w:r>
          <w:rPr>
            <w:noProof/>
            <w:webHidden/>
          </w:rPr>
          <w:t>12</w:t>
        </w:r>
        <w:r>
          <w:rPr>
            <w:noProof/>
            <w:webHidden/>
          </w:rPr>
          <w:fldChar w:fldCharType="end"/>
        </w:r>
      </w:hyperlink>
    </w:p>
    <w:p w14:paraId="5A0903F9" w14:textId="6D1A505F" w:rsidR="0004686B" w:rsidRDefault="0004686B">
      <w:pPr>
        <w:pStyle w:val="INNH1"/>
        <w:rPr>
          <w:rFonts w:eastAsiaTheme="minorEastAsia"/>
          <w:noProof/>
          <w:color w:val="auto"/>
          <w:kern w:val="2"/>
          <w:szCs w:val="24"/>
          <w:lang w:eastAsia="nb-NO"/>
          <w14:ligatures w14:val="standardContextual"/>
        </w:rPr>
      </w:pPr>
      <w:hyperlink w:anchor="_Toc234490942" w:history="1">
        <w:r w:rsidRPr="007C3CD1">
          <w:rPr>
            <w:rStyle w:val="Hyperkobling"/>
            <w:rFonts w:ascii="Arial" w:hAnsi="Arial" w:cs="Arial"/>
            <w:noProof/>
          </w:rPr>
          <w:t>3.</w:t>
        </w:r>
        <w:r>
          <w:rPr>
            <w:rFonts w:eastAsiaTheme="minorEastAsia"/>
            <w:noProof/>
            <w:color w:val="auto"/>
            <w:kern w:val="2"/>
            <w:szCs w:val="24"/>
            <w:lang w:eastAsia="nb-NO"/>
            <w14:ligatures w14:val="standardContextual"/>
          </w:rPr>
          <w:tab/>
        </w:r>
        <w:r w:rsidRPr="007C3CD1">
          <w:rPr>
            <w:rStyle w:val="Hyperkobling"/>
            <w:rFonts w:ascii="Arial" w:hAnsi="Arial" w:cs="Arial"/>
            <w:noProof/>
          </w:rPr>
          <w:t>Prekvalifisering</w:t>
        </w:r>
        <w:r>
          <w:rPr>
            <w:noProof/>
            <w:webHidden/>
          </w:rPr>
          <w:tab/>
        </w:r>
        <w:r>
          <w:rPr>
            <w:noProof/>
            <w:webHidden/>
          </w:rPr>
          <w:fldChar w:fldCharType="begin"/>
        </w:r>
        <w:r>
          <w:rPr>
            <w:noProof/>
            <w:webHidden/>
          </w:rPr>
          <w:instrText xml:space="preserve"> PAGEREF _Toc234490942 \h </w:instrText>
        </w:r>
        <w:r>
          <w:rPr>
            <w:noProof/>
            <w:webHidden/>
          </w:rPr>
        </w:r>
        <w:r>
          <w:rPr>
            <w:noProof/>
            <w:webHidden/>
          </w:rPr>
          <w:fldChar w:fldCharType="separate"/>
        </w:r>
        <w:r>
          <w:rPr>
            <w:noProof/>
            <w:webHidden/>
          </w:rPr>
          <w:t>13</w:t>
        </w:r>
        <w:r>
          <w:rPr>
            <w:noProof/>
            <w:webHidden/>
          </w:rPr>
          <w:fldChar w:fldCharType="end"/>
        </w:r>
      </w:hyperlink>
    </w:p>
    <w:p w14:paraId="26EA3F80" w14:textId="452F5FEB" w:rsidR="0004686B" w:rsidRDefault="0004686B">
      <w:pPr>
        <w:pStyle w:val="INNH2"/>
        <w:rPr>
          <w:rFonts w:eastAsiaTheme="minorEastAsia"/>
          <w:noProof/>
          <w:kern w:val="2"/>
          <w:sz w:val="24"/>
          <w:szCs w:val="24"/>
          <w:lang w:eastAsia="nb-NO"/>
          <w14:ligatures w14:val="standardContextual"/>
        </w:rPr>
      </w:pPr>
      <w:hyperlink w:anchor="_Toc234490943" w:history="1">
        <w:r w:rsidRPr="007C3CD1">
          <w:rPr>
            <w:rStyle w:val="Hyperkobling"/>
            <w:noProof/>
          </w:rPr>
          <w:t>3.1</w:t>
        </w:r>
        <w:r>
          <w:rPr>
            <w:rFonts w:eastAsiaTheme="minorEastAsia"/>
            <w:noProof/>
            <w:kern w:val="2"/>
            <w:sz w:val="24"/>
            <w:szCs w:val="24"/>
            <w:lang w:eastAsia="nb-NO"/>
            <w14:ligatures w14:val="standardContextual"/>
          </w:rPr>
          <w:tab/>
        </w:r>
        <w:r w:rsidRPr="007C3CD1">
          <w:rPr>
            <w:rStyle w:val="Hyperkobling"/>
            <w:noProof/>
          </w:rPr>
          <w:t>Det europeiske egenerklæringsskjemaet (ESPD)</w:t>
        </w:r>
        <w:r>
          <w:rPr>
            <w:noProof/>
            <w:webHidden/>
          </w:rPr>
          <w:tab/>
        </w:r>
        <w:r>
          <w:rPr>
            <w:noProof/>
            <w:webHidden/>
          </w:rPr>
          <w:fldChar w:fldCharType="begin"/>
        </w:r>
        <w:r>
          <w:rPr>
            <w:noProof/>
            <w:webHidden/>
          </w:rPr>
          <w:instrText xml:space="preserve"> PAGEREF _Toc234490943 \h </w:instrText>
        </w:r>
        <w:r>
          <w:rPr>
            <w:noProof/>
            <w:webHidden/>
          </w:rPr>
        </w:r>
        <w:r>
          <w:rPr>
            <w:noProof/>
            <w:webHidden/>
          </w:rPr>
          <w:fldChar w:fldCharType="separate"/>
        </w:r>
        <w:r>
          <w:rPr>
            <w:noProof/>
            <w:webHidden/>
          </w:rPr>
          <w:t>13</w:t>
        </w:r>
        <w:r>
          <w:rPr>
            <w:noProof/>
            <w:webHidden/>
          </w:rPr>
          <w:fldChar w:fldCharType="end"/>
        </w:r>
      </w:hyperlink>
    </w:p>
    <w:p w14:paraId="0392D564" w14:textId="49CD5425" w:rsidR="0004686B" w:rsidRDefault="0004686B">
      <w:pPr>
        <w:pStyle w:val="INNH2"/>
        <w:rPr>
          <w:rFonts w:eastAsiaTheme="minorEastAsia"/>
          <w:noProof/>
          <w:kern w:val="2"/>
          <w:sz w:val="24"/>
          <w:szCs w:val="24"/>
          <w:lang w:eastAsia="nb-NO"/>
          <w14:ligatures w14:val="standardContextual"/>
        </w:rPr>
      </w:pPr>
      <w:hyperlink w:anchor="_Toc234490944" w:history="1">
        <w:r w:rsidRPr="007C3CD1">
          <w:rPr>
            <w:rStyle w:val="Hyperkobling"/>
            <w:noProof/>
          </w:rPr>
          <w:t>3.2</w:t>
        </w:r>
        <w:r>
          <w:rPr>
            <w:rFonts w:eastAsiaTheme="minorEastAsia"/>
            <w:noProof/>
            <w:kern w:val="2"/>
            <w:sz w:val="24"/>
            <w:szCs w:val="24"/>
            <w:lang w:eastAsia="nb-NO"/>
            <w14:ligatures w14:val="standardContextual"/>
          </w:rPr>
          <w:tab/>
        </w:r>
        <w:r w:rsidRPr="007C3CD1">
          <w:rPr>
            <w:rStyle w:val="Hyperkobling"/>
            <w:noProof/>
          </w:rPr>
          <w:t>Nasjonale avvisningsgrunner</w:t>
        </w:r>
        <w:r>
          <w:rPr>
            <w:noProof/>
            <w:webHidden/>
          </w:rPr>
          <w:tab/>
        </w:r>
        <w:r>
          <w:rPr>
            <w:noProof/>
            <w:webHidden/>
          </w:rPr>
          <w:fldChar w:fldCharType="begin"/>
        </w:r>
        <w:r>
          <w:rPr>
            <w:noProof/>
            <w:webHidden/>
          </w:rPr>
          <w:instrText xml:space="preserve"> PAGEREF _Toc234490944 \h </w:instrText>
        </w:r>
        <w:r>
          <w:rPr>
            <w:noProof/>
            <w:webHidden/>
          </w:rPr>
        </w:r>
        <w:r>
          <w:rPr>
            <w:noProof/>
            <w:webHidden/>
          </w:rPr>
          <w:fldChar w:fldCharType="separate"/>
        </w:r>
        <w:r>
          <w:rPr>
            <w:noProof/>
            <w:webHidden/>
          </w:rPr>
          <w:t>13</w:t>
        </w:r>
        <w:r>
          <w:rPr>
            <w:noProof/>
            <w:webHidden/>
          </w:rPr>
          <w:fldChar w:fldCharType="end"/>
        </w:r>
      </w:hyperlink>
    </w:p>
    <w:p w14:paraId="3311002C" w14:textId="5F2AB5E8" w:rsidR="0004686B" w:rsidRDefault="0004686B">
      <w:pPr>
        <w:pStyle w:val="INNH2"/>
        <w:rPr>
          <w:rFonts w:eastAsiaTheme="minorEastAsia"/>
          <w:noProof/>
          <w:kern w:val="2"/>
          <w:sz w:val="24"/>
          <w:szCs w:val="24"/>
          <w:lang w:eastAsia="nb-NO"/>
          <w14:ligatures w14:val="standardContextual"/>
        </w:rPr>
      </w:pPr>
      <w:hyperlink w:anchor="_Toc234490945" w:history="1">
        <w:r w:rsidRPr="007C3CD1">
          <w:rPr>
            <w:rStyle w:val="Hyperkobling"/>
            <w:noProof/>
          </w:rPr>
          <w:t>3.3</w:t>
        </w:r>
        <w:r>
          <w:rPr>
            <w:rFonts w:eastAsiaTheme="minorEastAsia"/>
            <w:noProof/>
            <w:kern w:val="2"/>
            <w:sz w:val="24"/>
            <w:szCs w:val="24"/>
            <w:lang w:eastAsia="nb-NO"/>
            <w14:ligatures w14:val="standardContextual"/>
          </w:rPr>
          <w:tab/>
        </w:r>
        <w:r w:rsidRPr="007C3CD1">
          <w:rPr>
            <w:rStyle w:val="Hyperkobling"/>
            <w:noProof/>
          </w:rPr>
          <w:t>Støtte fra andre virksomheter</w:t>
        </w:r>
        <w:r>
          <w:rPr>
            <w:noProof/>
            <w:webHidden/>
          </w:rPr>
          <w:tab/>
        </w:r>
        <w:r>
          <w:rPr>
            <w:noProof/>
            <w:webHidden/>
          </w:rPr>
          <w:fldChar w:fldCharType="begin"/>
        </w:r>
        <w:r>
          <w:rPr>
            <w:noProof/>
            <w:webHidden/>
          </w:rPr>
          <w:instrText xml:space="preserve"> PAGEREF _Toc234490945 \h </w:instrText>
        </w:r>
        <w:r>
          <w:rPr>
            <w:noProof/>
            <w:webHidden/>
          </w:rPr>
        </w:r>
        <w:r>
          <w:rPr>
            <w:noProof/>
            <w:webHidden/>
          </w:rPr>
          <w:fldChar w:fldCharType="separate"/>
        </w:r>
        <w:r>
          <w:rPr>
            <w:noProof/>
            <w:webHidden/>
          </w:rPr>
          <w:t>14</w:t>
        </w:r>
        <w:r>
          <w:rPr>
            <w:noProof/>
            <w:webHidden/>
          </w:rPr>
          <w:fldChar w:fldCharType="end"/>
        </w:r>
      </w:hyperlink>
    </w:p>
    <w:p w14:paraId="2E405D38" w14:textId="5AD7F8F4" w:rsidR="0004686B" w:rsidRDefault="0004686B">
      <w:pPr>
        <w:pStyle w:val="INNH2"/>
        <w:rPr>
          <w:rFonts w:eastAsiaTheme="minorEastAsia"/>
          <w:noProof/>
          <w:kern w:val="2"/>
          <w:sz w:val="24"/>
          <w:szCs w:val="24"/>
          <w:lang w:eastAsia="nb-NO"/>
          <w14:ligatures w14:val="standardContextual"/>
        </w:rPr>
      </w:pPr>
      <w:hyperlink w:anchor="_Toc234490946" w:history="1">
        <w:r w:rsidRPr="007C3CD1">
          <w:rPr>
            <w:rStyle w:val="Hyperkobling"/>
            <w:rFonts w:ascii="Arial" w:hAnsi="Arial" w:cs="Arial"/>
            <w:noProof/>
          </w:rPr>
          <w:t>3.4</w:t>
        </w:r>
        <w:r>
          <w:rPr>
            <w:rFonts w:eastAsiaTheme="minorEastAsia"/>
            <w:noProof/>
            <w:kern w:val="2"/>
            <w:sz w:val="24"/>
            <w:szCs w:val="24"/>
            <w:lang w:eastAsia="nb-NO"/>
            <w14:ligatures w14:val="standardContextual"/>
          </w:rPr>
          <w:tab/>
        </w:r>
        <w:r w:rsidRPr="007C3CD1">
          <w:rPr>
            <w:rStyle w:val="Hyperkobling"/>
            <w:rFonts w:ascii="Arial" w:hAnsi="Arial" w:cs="Arial"/>
            <w:noProof/>
          </w:rPr>
          <w:t>Krav til Leverandører som deltar i fellesskap (arbeidsfellesskap)</w:t>
        </w:r>
        <w:r>
          <w:rPr>
            <w:noProof/>
            <w:webHidden/>
          </w:rPr>
          <w:tab/>
        </w:r>
        <w:r>
          <w:rPr>
            <w:noProof/>
            <w:webHidden/>
          </w:rPr>
          <w:fldChar w:fldCharType="begin"/>
        </w:r>
        <w:r>
          <w:rPr>
            <w:noProof/>
            <w:webHidden/>
          </w:rPr>
          <w:instrText xml:space="preserve"> PAGEREF _Toc234490946 \h </w:instrText>
        </w:r>
        <w:r>
          <w:rPr>
            <w:noProof/>
            <w:webHidden/>
          </w:rPr>
        </w:r>
        <w:r>
          <w:rPr>
            <w:noProof/>
            <w:webHidden/>
          </w:rPr>
          <w:fldChar w:fldCharType="separate"/>
        </w:r>
        <w:r>
          <w:rPr>
            <w:noProof/>
            <w:webHidden/>
          </w:rPr>
          <w:t>15</w:t>
        </w:r>
        <w:r>
          <w:rPr>
            <w:noProof/>
            <w:webHidden/>
          </w:rPr>
          <w:fldChar w:fldCharType="end"/>
        </w:r>
      </w:hyperlink>
    </w:p>
    <w:p w14:paraId="764500E3" w14:textId="22E532EA" w:rsidR="0004686B" w:rsidRDefault="0004686B">
      <w:pPr>
        <w:pStyle w:val="INNH2"/>
        <w:rPr>
          <w:rFonts w:eastAsiaTheme="minorEastAsia"/>
          <w:noProof/>
          <w:kern w:val="2"/>
          <w:sz w:val="24"/>
          <w:szCs w:val="24"/>
          <w:lang w:eastAsia="nb-NO"/>
          <w14:ligatures w14:val="standardContextual"/>
        </w:rPr>
      </w:pPr>
      <w:hyperlink w:anchor="_Toc234490947" w:history="1">
        <w:r w:rsidRPr="007C3CD1">
          <w:rPr>
            <w:rStyle w:val="Hyperkobling"/>
            <w:rFonts w:ascii="Arial" w:hAnsi="Arial" w:cs="Arial"/>
            <w:noProof/>
          </w:rPr>
          <w:t>3.5</w:t>
        </w:r>
        <w:r>
          <w:rPr>
            <w:rFonts w:eastAsiaTheme="minorEastAsia"/>
            <w:noProof/>
            <w:kern w:val="2"/>
            <w:sz w:val="24"/>
            <w:szCs w:val="24"/>
            <w:lang w:eastAsia="nb-NO"/>
            <w14:ligatures w14:val="standardContextual"/>
          </w:rPr>
          <w:tab/>
        </w:r>
        <w:r w:rsidRPr="007C3CD1">
          <w:rPr>
            <w:rStyle w:val="Hyperkobling"/>
            <w:rFonts w:ascii="Arial" w:hAnsi="Arial" w:cs="Arial"/>
            <w:noProof/>
          </w:rPr>
          <w:t>Søknadsbrev og dokumentasjon</w:t>
        </w:r>
        <w:r>
          <w:rPr>
            <w:noProof/>
            <w:webHidden/>
          </w:rPr>
          <w:tab/>
        </w:r>
        <w:r>
          <w:rPr>
            <w:noProof/>
            <w:webHidden/>
          </w:rPr>
          <w:fldChar w:fldCharType="begin"/>
        </w:r>
        <w:r>
          <w:rPr>
            <w:noProof/>
            <w:webHidden/>
          </w:rPr>
          <w:instrText xml:space="preserve"> PAGEREF _Toc234490947 \h </w:instrText>
        </w:r>
        <w:r>
          <w:rPr>
            <w:noProof/>
            <w:webHidden/>
          </w:rPr>
        </w:r>
        <w:r>
          <w:rPr>
            <w:noProof/>
            <w:webHidden/>
          </w:rPr>
          <w:fldChar w:fldCharType="separate"/>
        </w:r>
        <w:r>
          <w:rPr>
            <w:noProof/>
            <w:webHidden/>
          </w:rPr>
          <w:t>16</w:t>
        </w:r>
        <w:r>
          <w:rPr>
            <w:noProof/>
            <w:webHidden/>
          </w:rPr>
          <w:fldChar w:fldCharType="end"/>
        </w:r>
      </w:hyperlink>
    </w:p>
    <w:p w14:paraId="503FF29C" w14:textId="7DBA6DD8" w:rsidR="0004686B" w:rsidRDefault="0004686B">
      <w:pPr>
        <w:pStyle w:val="INNH2"/>
        <w:rPr>
          <w:rFonts w:eastAsiaTheme="minorEastAsia"/>
          <w:noProof/>
          <w:kern w:val="2"/>
          <w:sz w:val="24"/>
          <w:szCs w:val="24"/>
          <w:lang w:eastAsia="nb-NO"/>
          <w14:ligatures w14:val="standardContextual"/>
        </w:rPr>
      </w:pPr>
      <w:hyperlink w:anchor="_Toc234490948" w:history="1">
        <w:r w:rsidRPr="007C3CD1">
          <w:rPr>
            <w:rStyle w:val="Hyperkobling"/>
            <w:rFonts w:ascii="Arial" w:hAnsi="Arial" w:cs="Arial"/>
            <w:noProof/>
          </w:rPr>
          <w:t>3.6</w:t>
        </w:r>
        <w:r>
          <w:rPr>
            <w:rFonts w:eastAsiaTheme="minorEastAsia"/>
            <w:noProof/>
            <w:kern w:val="2"/>
            <w:sz w:val="24"/>
            <w:szCs w:val="24"/>
            <w:lang w:eastAsia="nb-NO"/>
            <w14:ligatures w14:val="standardContextual"/>
          </w:rPr>
          <w:tab/>
        </w:r>
        <w:r w:rsidRPr="007C3CD1">
          <w:rPr>
            <w:rStyle w:val="Hyperkobling"/>
            <w:rFonts w:ascii="Arial" w:hAnsi="Arial" w:cs="Arial"/>
            <w:noProof/>
          </w:rPr>
          <w:t>Innleveringssted og innleveringsmåte</w:t>
        </w:r>
        <w:r>
          <w:rPr>
            <w:noProof/>
            <w:webHidden/>
          </w:rPr>
          <w:tab/>
        </w:r>
        <w:r>
          <w:rPr>
            <w:noProof/>
            <w:webHidden/>
          </w:rPr>
          <w:fldChar w:fldCharType="begin"/>
        </w:r>
        <w:r>
          <w:rPr>
            <w:noProof/>
            <w:webHidden/>
          </w:rPr>
          <w:instrText xml:space="preserve"> PAGEREF _Toc234490948 \h </w:instrText>
        </w:r>
        <w:r>
          <w:rPr>
            <w:noProof/>
            <w:webHidden/>
          </w:rPr>
        </w:r>
        <w:r>
          <w:rPr>
            <w:noProof/>
            <w:webHidden/>
          </w:rPr>
          <w:fldChar w:fldCharType="separate"/>
        </w:r>
        <w:r>
          <w:rPr>
            <w:noProof/>
            <w:webHidden/>
          </w:rPr>
          <w:t>16</w:t>
        </w:r>
        <w:r>
          <w:rPr>
            <w:noProof/>
            <w:webHidden/>
          </w:rPr>
          <w:fldChar w:fldCharType="end"/>
        </w:r>
      </w:hyperlink>
    </w:p>
    <w:p w14:paraId="404B251C" w14:textId="6154CB57" w:rsidR="0004686B" w:rsidRDefault="0004686B">
      <w:pPr>
        <w:pStyle w:val="INNH2"/>
        <w:rPr>
          <w:rFonts w:eastAsiaTheme="minorEastAsia"/>
          <w:noProof/>
          <w:kern w:val="2"/>
          <w:sz w:val="24"/>
          <w:szCs w:val="24"/>
          <w:lang w:eastAsia="nb-NO"/>
          <w14:ligatures w14:val="standardContextual"/>
        </w:rPr>
      </w:pPr>
      <w:hyperlink w:anchor="_Toc234490949" w:history="1">
        <w:r w:rsidRPr="007C3CD1">
          <w:rPr>
            <w:rStyle w:val="Hyperkobling"/>
            <w:noProof/>
          </w:rPr>
          <w:t>3.7</w:t>
        </w:r>
        <w:r>
          <w:rPr>
            <w:rFonts w:eastAsiaTheme="minorEastAsia"/>
            <w:noProof/>
            <w:kern w:val="2"/>
            <w:sz w:val="24"/>
            <w:szCs w:val="24"/>
            <w:lang w:eastAsia="nb-NO"/>
            <w14:ligatures w14:val="standardContextual"/>
          </w:rPr>
          <w:tab/>
        </w:r>
        <w:r w:rsidRPr="007C3CD1">
          <w:rPr>
            <w:rStyle w:val="Hyperkobling"/>
            <w:noProof/>
          </w:rPr>
          <w:t>Kvalifikasjonskrav</w:t>
        </w:r>
        <w:r>
          <w:rPr>
            <w:noProof/>
            <w:webHidden/>
          </w:rPr>
          <w:tab/>
        </w:r>
        <w:r>
          <w:rPr>
            <w:noProof/>
            <w:webHidden/>
          </w:rPr>
          <w:fldChar w:fldCharType="begin"/>
        </w:r>
        <w:r>
          <w:rPr>
            <w:noProof/>
            <w:webHidden/>
          </w:rPr>
          <w:instrText xml:space="preserve"> PAGEREF _Toc234490949 \h </w:instrText>
        </w:r>
        <w:r>
          <w:rPr>
            <w:noProof/>
            <w:webHidden/>
          </w:rPr>
        </w:r>
        <w:r>
          <w:rPr>
            <w:noProof/>
            <w:webHidden/>
          </w:rPr>
          <w:fldChar w:fldCharType="separate"/>
        </w:r>
        <w:r>
          <w:rPr>
            <w:noProof/>
            <w:webHidden/>
          </w:rPr>
          <w:t>16</w:t>
        </w:r>
        <w:r>
          <w:rPr>
            <w:noProof/>
            <w:webHidden/>
          </w:rPr>
          <w:fldChar w:fldCharType="end"/>
        </w:r>
      </w:hyperlink>
    </w:p>
    <w:p w14:paraId="1DDB863B" w14:textId="461CBBEA" w:rsidR="0004686B" w:rsidRDefault="0004686B">
      <w:pPr>
        <w:pStyle w:val="INNH2"/>
        <w:rPr>
          <w:rFonts w:eastAsiaTheme="minorEastAsia"/>
          <w:noProof/>
          <w:kern w:val="2"/>
          <w:sz w:val="24"/>
          <w:szCs w:val="24"/>
          <w:lang w:eastAsia="nb-NO"/>
          <w14:ligatures w14:val="standardContextual"/>
        </w:rPr>
      </w:pPr>
      <w:hyperlink w:anchor="_Toc234490950" w:history="1">
        <w:r w:rsidRPr="007C3CD1">
          <w:rPr>
            <w:rStyle w:val="Hyperkobling"/>
            <w:noProof/>
          </w:rPr>
          <w:t>3.8</w:t>
        </w:r>
        <w:r>
          <w:rPr>
            <w:rFonts w:eastAsiaTheme="minorEastAsia"/>
            <w:noProof/>
            <w:kern w:val="2"/>
            <w:sz w:val="24"/>
            <w:szCs w:val="24"/>
            <w:lang w:eastAsia="nb-NO"/>
            <w14:ligatures w14:val="standardContextual"/>
          </w:rPr>
          <w:tab/>
        </w:r>
        <w:r w:rsidRPr="007C3CD1">
          <w:rPr>
            <w:rStyle w:val="Hyperkobling"/>
            <w:noProof/>
          </w:rPr>
          <w:t>Utvelgelseskriterier</w:t>
        </w:r>
        <w:r>
          <w:rPr>
            <w:noProof/>
            <w:webHidden/>
          </w:rPr>
          <w:tab/>
        </w:r>
        <w:r>
          <w:rPr>
            <w:noProof/>
            <w:webHidden/>
          </w:rPr>
          <w:fldChar w:fldCharType="begin"/>
        </w:r>
        <w:r>
          <w:rPr>
            <w:noProof/>
            <w:webHidden/>
          </w:rPr>
          <w:instrText xml:space="preserve"> PAGEREF _Toc234490950 \h </w:instrText>
        </w:r>
        <w:r>
          <w:rPr>
            <w:noProof/>
            <w:webHidden/>
          </w:rPr>
        </w:r>
        <w:r>
          <w:rPr>
            <w:noProof/>
            <w:webHidden/>
          </w:rPr>
          <w:fldChar w:fldCharType="separate"/>
        </w:r>
        <w:r>
          <w:rPr>
            <w:noProof/>
            <w:webHidden/>
          </w:rPr>
          <w:t>18</w:t>
        </w:r>
        <w:r>
          <w:rPr>
            <w:noProof/>
            <w:webHidden/>
          </w:rPr>
          <w:fldChar w:fldCharType="end"/>
        </w:r>
      </w:hyperlink>
    </w:p>
    <w:p w14:paraId="09B93DDC" w14:textId="5E28FFF0" w:rsidR="0004686B" w:rsidRDefault="0004686B">
      <w:pPr>
        <w:pStyle w:val="INNH1"/>
        <w:rPr>
          <w:rFonts w:eastAsiaTheme="minorEastAsia"/>
          <w:noProof/>
          <w:color w:val="auto"/>
          <w:kern w:val="2"/>
          <w:szCs w:val="24"/>
          <w:lang w:eastAsia="nb-NO"/>
          <w14:ligatures w14:val="standardContextual"/>
        </w:rPr>
      </w:pPr>
      <w:hyperlink w:anchor="_Toc234490951" w:history="1">
        <w:r w:rsidRPr="007C3CD1">
          <w:rPr>
            <w:rStyle w:val="Hyperkobling"/>
            <w:rFonts w:ascii="Arial" w:hAnsi="Arial" w:cs="Arial"/>
            <w:noProof/>
          </w:rPr>
          <w:t>4.</w:t>
        </w:r>
        <w:r>
          <w:rPr>
            <w:rFonts w:eastAsiaTheme="minorEastAsia"/>
            <w:noProof/>
            <w:color w:val="auto"/>
            <w:kern w:val="2"/>
            <w:szCs w:val="24"/>
            <w:lang w:eastAsia="nb-NO"/>
            <w14:ligatures w14:val="standardContextual"/>
          </w:rPr>
          <w:tab/>
        </w:r>
        <w:r w:rsidRPr="007C3CD1">
          <w:rPr>
            <w:rStyle w:val="Hyperkobling"/>
            <w:rFonts w:ascii="Arial" w:hAnsi="Arial" w:cs="Arial"/>
            <w:noProof/>
          </w:rPr>
          <w:t>Tilbudsfase</w:t>
        </w:r>
        <w:r>
          <w:rPr>
            <w:noProof/>
            <w:webHidden/>
          </w:rPr>
          <w:tab/>
        </w:r>
        <w:r>
          <w:rPr>
            <w:noProof/>
            <w:webHidden/>
          </w:rPr>
          <w:fldChar w:fldCharType="begin"/>
        </w:r>
        <w:r>
          <w:rPr>
            <w:noProof/>
            <w:webHidden/>
          </w:rPr>
          <w:instrText xml:space="preserve"> PAGEREF _Toc234490951 \h </w:instrText>
        </w:r>
        <w:r>
          <w:rPr>
            <w:noProof/>
            <w:webHidden/>
          </w:rPr>
        </w:r>
        <w:r>
          <w:rPr>
            <w:noProof/>
            <w:webHidden/>
          </w:rPr>
          <w:fldChar w:fldCharType="separate"/>
        </w:r>
        <w:r>
          <w:rPr>
            <w:noProof/>
            <w:webHidden/>
          </w:rPr>
          <w:t>18</w:t>
        </w:r>
        <w:r>
          <w:rPr>
            <w:noProof/>
            <w:webHidden/>
          </w:rPr>
          <w:fldChar w:fldCharType="end"/>
        </w:r>
      </w:hyperlink>
    </w:p>
    <w:p w14:paraId="2286CBC8" w14:textId="2E0984CE" w:rsidR="0004686B" w:rsidRDefault="0004686B">
      <w:pPr>
        <w:pStyle w:val="INNH2"/>
        <w:rPr>
          <w:rFonts w:eastAsiaTheme="minorEastAsia"/>
          <w:noProof/>
          <w:kern w:val="2"/>
          <w:sz w:val="24"/>
          <w:szCs w:val="24"/>
          <w:lang w:eastAsia="nb-NO"/>
          <w14:ligatures w14:val="standardContextual"/>
        </w:rPr>
      </w:pPr>
      <w:hyperlink w:anchor="_Toc234490952" w:history="1">
        <w:r w:rsidRPr="007C3CD1">
          <w:rPr>
            <w:rStyle w:val="Hyperkobling"/>
            <w:noProof/>
          </w:rPr>
          <w:t>4.1</w:t>
        </w:r>
        <w:r>
          <w:rPr>
            <w:rFonts w:eastAsiaTheme="minorEastAsia"/>
            <w:noProof/>
            <w:kern w:val="2"/>
            <w:sz w:val="24"/>
            <w:szCs w:val="24"/>
            <w:lang w:eastAsia="nb-NO"/>
            <w14:ligatures w14:val="standardContextual"/>
          </w:rPr>
          <w:tab/>
        </w:r>
        <w:r w:rsidRPr="007C3CD1">
          <w:rPr>
            <w:rStyle w:val="Hyperkobling"/>
            <w:noProof/>
          </w:rPr>
          <w:t>Krav i anskaffelsesdokumentene</w:t>
        </w:r>
        <w:r>
          <w:rPr>
            <w:noProof/>
            <w:webHidden/>
          </w:rPr>
          <w:tab/>
        </w:r>
        <w:r>
          <w:rPr>
            <w:noProof/>
            <w:webHidden/>
          </w:rPr>
          <w:fldChar w:fldCharType="begin"/>
        </w:r>
        <w:r>
          <w:rPr>
            <w:noProof/>
            <w:webHidden/>
          </w:rPr>
          <w:instrText xml:space="preserve"> PAGEREF _Toc234490952 \h </w:instrText>
        </w:r>
        <w:r>
          <w:rPr>
            <w:noProof/>
            <w:webHidden/>
          </w:rPr>
        </w:r>
        <w:r>
          <w:rPr>
            <w:noProof/>
            <w:webHidden/>
          </w:rPr>
          <w:fldChar w:fldCharType="separate"/>
        </w:r>
        <w:r>
          <w:rPr>
            <w:noProof/>
            <w:webHidden/>
          </w:rPr>
          <w:t>18</w:t>
        </w:r>
        <w:r>
          <w:rPr>
            <w:noProof/>
            <w:webHidden/>
          </w:rPr>
          <w:fldChar w:fldCharType="end"/>
        </w:r>
      </w:hyperlink>
    </w:p>
    <w:p w14:paraId="28448D9A" w14:textId="1A4EB3AF" w:rsidR="0004686B" w:rsidRDefault="0004686B">
      <w:pPr>
        <w:pStyle w:val="INNH2"/>
        <w:rPr>
          <w:rFonts w:eastAsiaTheme="minorEastAsia"/>
          <w:noProof/>
          <w:kern w:val="2"/>
          <w:sz w:val="24"/>
          <w:szCs w:val="24"/>
          <w:lang w:eastAsia="nb-NO"/>
          <w14:ligatures w14:val="standardContextual"/>
        </w:rPr>
      </w:pPr>
      <w:hyperlink w:anchor="_Toc234490953" w:history="1">
        <w:r w:rsidRPr="007C3CD1">
          <w:rPr>
            <w:rStyle w:val="Hyperkobling"/>
            <w:noProof/>
          </w:rPr>
          <w:t>4.2</w:t>
        </w:r>
        <w:r>
          <w:rPr>
            <w:rFonts w:eastAsiaTheme="minorEastAsia"/>
            <w:noProof/>
            <w:kern w:val="2"/>
            <w:sz w:val="24"/>
            <w:szCs w:val="24"/>
            <w:lang w:eastAsia="nb-NO"/>
            <w14:ligatures w14:val="standardContextual"/>
          </w:rPr>
          <w:tab/>
        </w:r>
        <w:r w:rsidRPr="007C3CD1">
          <w:rPr>
            <w:rStyle w:val="Hyperkobling"/>
            <w:noProof/>
          </w:rPr>
          <w:t>Avvik</w:t>
        </w:r>
        <w:r>
          <w:rPr>
            <w:noProof/>
            <w:webHidden/>
          </w:rPr>
          <w:tab/>
        </w:r>
        <w:r>
          <w:rPr>
            <w:noProof/>
            <w:webHidden/>
          </w:rPr>
          <w:fldChar w:fldCharType="begin"/>
        </w:r>
        <w:r>
          <w:rPr>
            <w:noProof/>
            <w:webHidden/>
          </w:rPr>
          <w:instrText xml:space="preserve"> PAGEREF _Toc234490953 \h </w:instrText>
        </w:r>
        <w:r>
          <w:rPr>
            <w:noProof/>
            <w:webHidden/>
          </w:rPr>
        </w:r>
        <w:r>
          <w:rPr>
            <w:noProof/>
            <w:webHidden/>
          </w:rPr>
          <w:fldChar w:fldCharType="separate"/>
        </w:r>
        <w:r>
          <w:rPr>
            <w:noProof/>
            <w:webHidden/>
          </w:rPr>
          <w:t>19</w:t>
        </w:r>
        <w:r>
          <w:rPr>
            <w:noProof/>
            <w:webHidden/>
          </w:rPr>
          <w:fldChar w:fldCharType="end"/>
        </w:r>
      </w:hyperlink>
    </w:p>
    <w:p w14:paraId="68F90D88" w14:textId="1104495C" w:rsidR="0004686B" w:rsidRDefault="0004686B">
      <w:pPr>
        <w:pStyle w:val="INNH2"/>
        <w:rPr>
          <w:rFonts w:eastAsiaTheme="minorEastAsia"/>
          <w:noProof/>
          <w:kern w:val="2"/>
          <w:sz w:val="24"/>
          <w:szCs w:val="24"/>
          <w:lang w:eastAsia="nb-NO"/>
          <w14:ligatures w14:val="standardContextual"/>
        </w:rPr>
      </w:pPr>
      <w:hyperlink w:anchor="_Toc234490954" w:history="1">
        <w:r w:rsidRPr="007C3CD1">
          <w:rPr>
            <w:rStyle w:val="Hyperkobling"/>
            <w:noProof/>
          </w:rPr>
          <w:t>4.3</w:t>
        </w:r>
        <w:r>
          <w:rPr>
            <w:rFonts w:eastAsiaTheme="minorEastAsia"/>
            <w:noProof/>
            <w:kern w:val="2"/>
            <w:sz w:val="24"/>
            <w:szCs w:val="24"/>
            <w:lang w:eastAsia="nb-NO"/>
            <w14:ligatures w14:val="standardContextual"/>
          </w:rPr>
          <w:tab/>
        </w:r>
        <w:r w:rsidRPr="007C3CD1">
          <w:rPr>
            <w:rStyle w:val="Hyperkobling"/>
            <w:noProof/>
          </w:rPr>
          <w:t>Innleveringssted og innleveringsmåte</w:t>
        </w:r>
        <w:r>
          <w:rPr>
            <w:noProof/>
            <w:webHidden/>
          </w:rPr>
          <w:tab/>
        </w:r>
        <w:r>
          <w:rPr>
            <w:noProof/>
            <w:webHidden/>
          </w:rPr>
          <w:fldChar w:fldCharType="begin"/>
        </w:r>
        <w:r>
          <w:rPr>
            <w:noProof/>
            <w:webHidden/>
          </w:rPr>
          <w:instrText xml:space="preserve"> PAGEREF _Toc234490954 \h </w:instrText>
        </w:r>
        <w:r>
          <w:rPr>
            <w:noProof/>
            <w:webHidden/>
          </w:rPr>
        </w:r>
        <w:r>
          <w:rPr>
            <w:noProof/>
            <w:webHidden/>
          </w:rPr>
          <w:fldChar w:fldCharType="separate"/>
        </w:r>
        <w:r>
          <w:rPr>
            <w:noProof/>
            <w:webHidden/>
          </w:rPr>
          <w:t>19</w:t>
        </w:r>
        <w:r>
          <w:rPr>
            <w:noProof/>
            <w:webHidden/>
          </w:rPr>
          <w:fldChar w:fldCharType="end"/>
        </w:r>
      </w:hyperlink>
    </w:p>
    <w:p w14:paraId="35890A46" w14:textId="60A95884" w:rsidR="0004686B" w:rsidRDefault="0004686B">
      <w:pPr>
        <w:pStyle w:val="INNH2"/>
        <w:rPr>
          <w:rFonts w:eastAsiaTheme="minorEastAsia"/>
          <w:noProof/>
          <w:kern w:val="2"/>
          <w:sz w:val="24"/>
          <w:szCs w:val="24"/>
          <w:lang w:eastAsia="nb-NO"/>
          <w14:ligatures w14:val="standardContextual"/>
        </w:rPr>
      </w:pPr>
      <w:hyperlink w:anchor="_Toc234490955" w:history="1">
        <w:r w:rsidRPr="007C3CD1">
          <w:rPr>
            <w:rStyle w:val="Hyperkobling"/>
            <w:rFonts w:ascii="Arial" w:hAnsi="Arial" w:cs="Arial"/>
            <w:noProof/>
          </w:rPr>
          <w:t>4.4</w:t>
        </w:r>
        <w:r>
          <w:rPr>
            <w:rFonts w:eastAsiaTheme="minorEastAsia"/>
            <w:noProof/>
            <w:kern w:val="2"/>
            <w:sz w:val="24"/>
            <w:szCs w:val="24"/>
            <w:lang w:eastAsia="nb-NO"/>
            <w14:ligatures w14:val="standardContextual"/>
          </w:rPr>
          <w:tab/>
        </w:r>
        <w:r w:rsidRPr="007C3CD1">
          <w:rPr>
            <w:rStyle w:val="Hyperkobling"/>
            <w:rFonts w:ascii="Arial" w:hAnsi="Arial" w:cs="Arial"/>
            <w:noProof/>
          </w:rPr>
          <w:t>Tilbud på deler av leveransen</w:t>
        </w:r>
        <w:r>
          <w:rPr>
            <w:noProof/>
            <w:webHidden/>
          </w:rPr>
          <w:tab/>
        </w:r>
        <w:r>
          <w:rPr>
            <w:noProof/>
            <w:webHidden/>
          </w:rPr>
          <w:fldChar w:fldCharType="begin"/>
        </w:r>
        <w:r>
          <w:rPr>
            <w:noProof/>
            <w:webHidden/>
          </w:rPr>
          <w:instrText xml:space="preserve"> PAGEREF _Toc234490955 \h </w:instrText>
        </w:r>
        <w:r>
          <w:rPr>
            <w:noProof/>
            <w:webHidden/>
          </w:rPr>
        </w:r>
        <w:r>
          <w:rPr>
            <w:noProof/>
            <w:webHidden/>
          </w:rPr>
          <w:fldChar w:fldCharType="separate"/>
        </w:r>
        <w:r>
          <w:rPr>
            <w:noProof/>
            <w:webHidden/>
          </w:rPr>
          <w:t>19</w:t>
        </w:r>
        <w:r>
          <w:rPr>
            <w:noProof/>
            <w:webHidden/>
          </w:rPr>
          <w:fldChar w:fldCharType="end"/>
        </w:r>
      </w:hyperlink>
    </w:p>
    <w:p w14:paraId="655C0089" w14:textId="644F2A95" w:rsidR="0004686B" w:rsidRDefault="0004686B">
      <w:pPr>
        <w:pStyle w:val="INNH2"/>
        <w:rPr>
          <w:rFonts w:eastAsiaTheme="minorEastAsia"/>
          <w:noProof/>
          <w:kern w:val="2"/>
          <w:sz w:val="24"/>
          <w:szCs w:val="24"/>
          <w:lang w:eastAsia="nb-NO"/>
          <w14:ligatures w14:val="standardContextual"/>
        </w:rPr>
      </w:pPr>
      <w:hyperlink w:anchor="_Toc234490956" w:history="1">
        <w:r w:rsidRPr="007C3CD1">
          <w:rPr>
            <w:rStyle w:val="Hyperkobling"/>
            <w:rFonts w:ascii="Arial" w:hAnsi="Arial" w:cs="Arial"/>
            <w:noProof/>
          </w:rPr>
          <w:t>4.5</w:t>
        </w:r>
        <w:r>
          <w:rPr>
            <w:rFonts w:eastAsiaTheme="minorEastAsia"/>
            <w:noProof/>
            <w:kern w:val="2"/>
            <w:sz w:val="24"/>
            <w:szCs w:val="24"/>
            <w:lang w:eastAsia="nb-NO"/>
            <w14:ligatures w14:val="standardContextual"/>
          </w:rPr>
          <w:tab/>
        </w:r>
        <w:r w:rsidRPr="007C3CD1">
          <w:rPr>
            <w:rStyle w:val="Hyperkobling"/>
            <w:rFonts w:ascii="Arial" w:hAnsi="Arial" w:cs="Arial"/>
            <w:noProof/>
          </w:rPr>
          <w:t>Alternative tilbud</w:t>
        </w:r>
        <w:r>
          <w:rPr>
            <w:noProof/>
            <w:webHidden/>
          </w:rPr>
          <w:tab/>
        </w:r>
        <w:r>
          <w:rPr>
            <w:noProof/>
            <w:webHidden/>
          </w:rPr>
          <w:fldChar w:fldCharType="begin"/>
        </w:r>
        <w:r>
          <w:rPr>
            <w:noProof/>
            <w:webHidden/>
          </w:rPr>
          <w:instrText xml:space="preserve"> PAGEREF _Toc234490956 \h </w:instrText>
        </w:r>
        <w:r>
          <w:rPr>
            <w:noProof/>
            <w:webHidden/>
          </w:rPr>
        </w:r>
        <w:r>
          <w:rPr>
            <w:noProof/>
            <w:webHidden/>
          </w:rPr>
          <w:fldChar w:fldCharType="separate"/>
        </w:r>
        <w:r>
          <w:rPr>
            <w:noProof/>
            <w:webHidden/>
          </w:rPr>
          <w:t>19</w:t>
        </w:r>
        <w:r>
          <w:rPr>
            <w:noProof/>
            <w:webHidden/>
          </w:rPr>
          <w:fldChar w:fldCharType="end"/>
        </w:r>
      </w:hyperlink>
    </w:p>
    <w:p w14:paraId="158D7132" w14:textId="3F015304" w:rsidR="0004686B" w:rsidRDefault="0004686B">
      <w:pPr>
        <w:pStyle w:val="INNH2"/>
        <w:rPr>
          <w:rFonts w:eastAsiaTheme="minorEastAsia"/>
          <w:noProof/>
          <w:kern w:val="2"/>
          <w:sz w:val="24"/>
          <w:szCs w:val="24"/>
          <w:lang w:eastAsia="nb-NO"/>
          <w14:ligatures w14:val="standardContextual"/>
        </w:rPr>
      </w:pPr>
      <w:hyperlink w:anchor="_Toc234490957" w:history="1">
        <w:r w:rsidRPr="007C3CD1">
          <w:rPr>
            <w:rStyle w:val="Hyperkobling"/>
            <w:rFonts w:ascii="Arial" w:hAnsi="Arial" w:cs="Arial"/>
            <w:noProof/>
          </w:rPr>
          <w:t>4.6</w:t>
        </w:r>
        <w:r>
          <w:rPr>
            <w:rFonts w:eastAsiaTheme="minorEastAsia"/>
            <w:noProof/>
            <w:kern w:val="2"/>
            <w:sz w:val="24"/>
            <w:szCs w:val="24"/>
            <w:lang w:eastAsia="nb-NO"/>
            <w14:ligatures w14:val="standardContextual"/>
          </w:rPr>
          <w:tab/>
        </w:r>
        <w:r w:rsidRPr="007C3CD1">
          <w:rPr>
            <w:rStyle w:val="Hyperkobling"/>
            <w:rFonts w:ascii="Arial" w:hAnsi="Arial" w:cs="Arial"/>
            <w:noProof/>
          </w:rPr>
          <w:t>Planlagt kost- og faktureringsplan</w:t>
        </w:r>
        <w:r>
          <w:rPr>
            <w:noProof/>
            <w:webHidden/>
          </w:rPr>
          <w:tab/>
        </w:r>
        <w:r>
          <w:rPr>
            <w:noProof/>
            <w:webHidden/>
          </w:rPr>
          <w:fldChar w:fldCharType="begin"/>
        </w:r>
        <w:r>
          <w:rPr>
            <w:noProof/>
            <w:webHidden/>
          </w:rPr>
          <w:instrText xml:space="preserve"> PAGEREF _Toc234490957 \h </w:instrText>
        </w:r>
        <w:r>
          <w:rPr>
            <w:noProof/>
            <w:webHidden/>
          </w:rPr>
        </w:r>
        <w:r>
          <w:rPr>
            <w:noProof/>
            <w:webHidden/>
          </w:rPr>
          <w:fldChar w:fldCharType="separate"/>
        </w:r>
        <w:r>
          <w:rPr>
            <w:noProof/>
            <w:webHidden/>
          </w:rPr>
          <w:t>20</w:t>
        </w:r>
        <w:r>
          <w:rPr>
            <w:noProof/>
            <w:webHidden/>
          </w:rPr>
          <w:fldChar w:fldCharType="end"/>
        </w:r>
      </w:hyperlink>
    </w:p>
    <w:p w14:paraId="6E3C5471" w14:textId="4F6EE91F" w:rsidR="0004686B" w:rsidRDefault="0004686B">
      <w:pPr>
        <w:pStyle w:val="INNH2"/>
        <w:rPr>
          <w:rFonts w:eastAsiaTheme="minorEastAsia"/>
          <w:noProof/>
          <w:kern w:val="2"/>
          <w:sz w:val="24"/>
          <w:szCs w:val="24"/>
          <w:lang w:eastAsia="nb-NO"/>
          <w14:ligatures w14:val="standardContextual"/>
        </w:rPr>
      </w:pPr>
      <w:hyperlink w:anchor="_Toc234490958" w:history="1">
        <w:r w:rsidRPr="007C3CD1">
          <w:rPr>
            <w:rStyle w:val="Hyperkobling"/>
            <w:rFonts w:ascii="Arial" w:hAnsi="Arial" w:cs="Arial"/>
            <w:noProof/>
          </w:rPr>
          <w:t>4.7</w:t>
        </w:r>
        <w:r>
          <w:rPr>
            <w:rFonts w:eastAsiaTheme="minorEastAsia"/>
            <w:noProof/>
            <w:kern w:val="2"/>
            <w:sz w:val="24"/>
            <w:szCs w:val="24"/>
            <w:lang w:eastAsia="nb-NO"/>
            <w14:ligatures w14:val="standardContextual"/>
          </w:rPr>
          <w:tab/>
        </w:r>
        <w:r w:rsidRPr="007C3CD1">
          <w:rPr>
            <w:rStyle w:val="Hyperkobling"/>
            <w:rFonts w:ascii="Arial" w:hAnsi="Arial" w:cs="Arial"/>
            <w:noProof/>
          </w:rPr>
          <w:t>Tilbudsbrev og dokumentasjon</w:t>
        </w:r>
        <w:r>
          <w:rPr>
            <w:noProof/>
            <w:webHidden/>
          </w:rPr>
          <w:tab/>
        </w:r>
        <w:r>
          <w:rPr>
            <w:noProof/>
            <w:webHidden/>
          </w:rPr>
          <w:fldChar w:fldCharType="begin"/>
        </w:r>
        <w:r>
          <w:rPr>
            <w:noProof/>
            <w:webHidden/>
          </w:rPr>
          <w:instrText xml:space="preserve"> PAGEREF _Toc234490958 \h </w:instrText>
        </w:r>
        <w:r>
          <w:rPr>
            <w:noProof/>
            <w:webHidden/>
          </w:rPr>
        </w:r>
        <w:r>
          <w:rPr>
            <w:noProof/>
            <w:webHidden/>
          </w:rPr>
          <w:fldChar w:fldCharType="separate"/>
        </w:r>
        <w:r>
          <w:rPr>
            <w:noProof/>
            <w:webHidden/>
          </w:rPr>
          <w:t>20</w:t>
        </w:r>
        <w:r>
          <w:rPr>
            <w:noProof/>
            <w:webHidden/>
          </w:rPr>
          <w:fldChar w:fldCharType="end"/>
        </w:r>
      </w:hyperlink>
    </w:p>
    <w:p w14:paraId="1B80659E" w14:textId="21A77C60" w:rsidR="0004686B" w:rsidRDefault="0004686B">
      <w:pPr>
        <w:pStyle w:val="INNH1"/>
        <w:rPr>
          <w:rFonts w:eastAsiaTheme="minorEastAsia"/>
          <w:noProof/>
          <w:color w:val="auto"/>
          <w:kern w:val="2"/>
          <w:szCs w:val="24"/>
          <w:lang w:eastAsia="nb-NO"/>
          <w14:ligatures w14:val="standardContextual"/>
        </w:rPr>
      </w:pPr>
      <w:hyperlink w:anchor="_Toc234490959" w:history="1">
        <w:r w:rsidRPr="007C3CD1">
          <w:rPr>
            <w:rStyle w:val="Hyperkobling"/>
            <w:noProof/>
          </w:rPr>
          <w:t>5.</w:t>
        </w:r>
        <w:r>
          <w:rPr>
            <w:rFonts w:eastAsiaTheme="minorEastAsia"/>
            <w:noProof/>
            <w:color w:val="auto"/>
            <w:kern w:val="2"/>
            <w:szCs w:val="24"/>
            <w:lang w:eastAsia="nb-NO"/>
            <w14:ligatures w14:val="standardContextual"/>
          </w:rPr>
          <w:tab/>
        </w:r>
        <w:r w:rsidRPr="007C3CD1">
          <w:rPr>
            <w:rStyle w:val="Hyperkobling"/>
            <w:noProof/>
          </w:rPr>
          <w:t>Tildelingskriterier</w:t>
        </w:r>
        <w:r>
          <w:rPr>
            <w:noProof/>
            <w:webHidden/>
          </w:rPr>
          <w:tab/>
        </w:r>
        <w:r>
          <w:rPr>
            <w:noProof/>
            <w:webHidden/>
          </w:rPr>
          <w:fldChar w:fldCharType="begin"/>
        </w:r>
        <w:r>
          <w:rPr>
            <w:noProof/>
            <w:webHidden/>
          </w:rPr>
          <w:instrText xml:space="preserve"> PAGEREF _Toc234490959 \h </w:instrText>
        </w:r>
        <w:r>
          <w:rPr>
            <w:noProof/>
            <w:webHidden/>
          </w:rPr>
        </w:r>
        <w:r>
          <w:rPr>
            <w:noProof/>
            <w:webHidden/>
          </w:rPr>
          <w:fldChar w:fldCharType="separate"/>
        </w:r>
        <w:r>
          <w:rPr>
            <w:noProof/>
            <w:webHidden/>
          </w:rPr>
          <w:t>20</w:t>
        </w:r>
        <w:r>
          <w:rPr>
            <w:noProof/>
            <w:webHidden/>
          </w:rPr>
          <w:fldChar w:fldCharType="end"/>
        </w:r>
      </w:hyperlink>
    </w:p>
    <w:p w14:paraId="27C72DE6" w14:textId="1485F73A" w:rsidR="0004686B" w:rsidRDefault="0004686B">
      <w:pPr>
        <w:pStyle w:val="INNH2"/>
        <w:rPr>
          <w:rFonts w:eastAsiaTheme="minorEastAsia"/>
          <w:noProof/>
          <w:kern w:val="2"/>
          <w:sz w:val="24"/>
          <w:szCs w:val="24"/>
          <w:lang w:eastAsia="nb-NO"/>
          <w14:ligatures w14:val="standardContextual"/>
        </w:rPr>
      </w:pPr>
      <w:hyperlink w:anchor="_Toc234490960" w:history="1">
        <w:r w:rsidRPr="007C3CD1">
          <w:rPr>
            <w:rStyle w:val="Hyperkobling"/>
            <w:noProof/>
          </w:rPr>
          <w:t>5.1</w:t>
        </w:r>
        <w:r>
          <w:rPr>
            <w:rFonts w:eastAsiaTheme="minorEastAsia"/>
            <w:noProof/>
            <w:kern w:val="2"/>
            <w:sz w:val="24"/>
            <w:szCs w:val="24"/>
            <w:lang w:eastAsia="nb-NO"/>
            <w14:ligatures w14:val="standardContextual"/>
          </w:rPr>
          <w:tab/>
        </w:r>
        <w:r w:rsidRPr="007C3CD1">
          <w:rPr>
            <w:rStyle w:val="Hyperkobling"/>
            <w:noProof/>
          </w:rPr>
          <w:t>Totalpris</w:t>
        </w:r>
        <w:r>
          <w:rPr>
            <w:noProof/>
            <w:webHidden/>
          </w:rPr>
          <w:tab/>
        </w:r>
        <w:r>
          <w:rPr>
            <w:noProof/>
            <w:webHidden/>
          </w:rPr>
          <w:fldChar w:fldCharType="begin"/>
        </w:r>
        <w:r>
          <w:rPr>
            <w:noProof/>
            <w:webHidden/>
          </w:rPr>
          <w:instrText xml:space="preserve"> PAGEREF _Toc234490960 \h </w:instrText>
        </w:r>
        <w:r>
          <w:rPr>
            <w:noProof/>
            <w:webHidden/>
          </w:rPr>
        </w:r>
        <w:r>
          <w:rPr>
            <w:noProof/>
            <w:webHidden/>
          </w:rPr>
          <w:fldChar w:fldCharType="separate"/>
        </w:r>
        <w:r>
          <w:rPr>
            <w:noProof/>
            <w:webHidden/>
          </w:rPr>
          <w:t>21</w:t>
        </w:r>
        <w:r>
          <w:rPr>
            <w:noProof/>
            <w:webHidden/>
          </w:rPr>
          <w:fldChar w:fldCharType="end"/>
        </w:r>
      </w:hyperlink>
    </w:p>
    <w:p w14:paraId="1F389FAE" w14:textId="6D404468" w:rsidR="0004686B" w:rsidRDefault="0004686B">
      <w:pPr>
        <w:pStyle w:val="INNH2"/>
        <w:rPr>
          <w:rFonts w:eastAsiaTheme="minorEastAsia"/>
          <w:noProof/>
          <w:kern w:val="2"/>
          <w:sz w:val="24"/>
          <w:szCs w:val="24"/>
          <w:lang w:eastAsia="nb-NO"/>
          <w14:ligatures w14:val="standardContextual"/>
        </w:rPr>
      </w:pPr>
      <w:hyperlink w:anchor="_Toc234490961" w:history="1">
        <w:r w:rsidRPr="007C3CD1">
          <w:rPr>
            <w:rStyle w:val="Hyperkobling"/>
            <w:noProof/>
          </w:rPr>
          <w:t>5.2</w:t>
        </w:r>
        <w:r>
          <w:rPr>
            <w:rFonts w:eastAsiaTheme="minorEastAsia"/>
            <w:noProof/>
            <w:kern w:val="2"/>
            <w:sz w:val="24"/>
            <w:szCs w:val="24"/>
            <w:lang w:eastAsia="nb-NO"/>
            <w14:ligatures w14:val="standardContextual"/>
          </w:rPr>
          <w:tab/>
        </w:r>
        <w:r w:rsidRPr="007C3CD1">
          <w:rPr>
            <w:rStyle w:val="Hyperkobling"/>
            <w:noProof/>
          </w:rPr>
          <w:t>Kvalitet</w:t>
        </w:r>
        <w:r>
          <w:rPr>
            <w:noProof/>
            <w:webHidden/>
          </w:rPr>
          <w:tab/>
        </w:r>
        <w:r>
          <w:rPr>
            <w:noProof/>
            <w:webHidden/>
          </w:rPr>
          <w:fldChar w:fldCharType="begin"/>
        </w:r>
        <w:r>
          <w:rPr>
            <w:noProof/>
            <w:webHidden/>
          </w:rPr>
          <w:instrText xml:space="preserve"> PAGEREF _Toc234490961 \h </w:instrText>
        </w:r>
        <w:r>
          <w:rPr>
            <w:noProof/>
            <w:webHidden/>
          </w:rPr>
        </w:r>
        <w:r>
          <w:rPr>
            <w:noProof/>
            <w:webHidden/>
          </w:rPr>
          <w:fldChar w:fldCharType="separate"/>
        </w:r>
        <w:r>
          <w:rPr>
            <w:noProof/>
            <w:webHidden/>
          </w:rPr>
          <w:t>21</w:t>
        </w:r>
        <w:r>
          <w:rPr>
            <w:noProof/>
            <w:webHidden/>
          </w:rPr>
          <w:fldChar w:fldCharType="end"/>
        </w:r>
      </w:hyperlink>
    </w:p>
    <w:p w14:paraId="5A52A8DB" w14:textId="26EC2AD9" w:rsidR="0004686B" w:rsidRDefault="0004686B">
      <w:pPr>
        <w:pStyle w:val="INNH2"/>
        <w:rPr>
          <w:rFonts w:eastAsiaTheme="minorEastAsia"/>
          <w:noProof/>
          <w:kern w:val="2"/>
          <w:sz w:val="24"/>
          <w:szCs w:val="24"/>
          <w:lang w:eastAsia="nb-NO"/>
          <w14:ligatures w14:val="standardContextual"/>
        </w:rPr>
      </w:pPr>
      <w:hyperlink w:anchor="_Toc234490962" w:history="1">
        <w:r w:rsidRPr="007C3CD1">
          <w:rPr>
            <w:rStyle w:val="Hyperkobling"/>
            <w:noProof/>
          </w:rPr>
          <w:t>5.3</w:t>
        </w:r>
        <w:r>
          <w:rPr>
            <w:rFonts w:eastAsiaTheme="minorEastAsia"/>
            <w:noProof/>
            <w:kern w:val="2"/>
            <w:sz w:val="24"/>
            <w:szCs w:val="24"/>
            <w:lang w:eastAsia="nb-NO"/>
            <w14:ligatures w14:val="standardContextual"/>
          </w:rPr>
          <w:tab/>
        </w:r>
        <w:r w:rsidRPr="007C3CD1">
          <w:rPr>
            <w:rStyle w:val="Hyperkobling"/>
            <w:noProof/>
          </w:rPr>
          <w:t>Evalueringsmetode og evalueringsmodell</w:t>
        </w:r>
        <w:r>
          <w:rPr>
            <w:noProof/>
            <w:webHidden/>
          </w:rPr>
          <w:tab/>
        </w:r>
        <w:r>
          <w:rPr>
            <w:noProof/>
            <w:webHidden/>
          </w:rPr>
          <w:fldChar w:fldCharType="begin"/>
        </w:r>
        <w:r>
          <w:rPr>
            <w:noProof/>
            <w:webHidden/>
          </w:rPr>
          <w:instrText xml:space="preserve"> PAGEREF _Toc234490962 \h </w:instrText>
        </w:r>
        <w:r>
          <w:rPr>
            <w:noProof/>
            <w:webHidden/>
          </w:rPr>
        </w:r>
        <w:r>
          <w:rPr>
            <w:noProof/>
            <w:webHidden/>
          </w:rPr>
          <w:fldChar w:fldCharType="separate"/>
        </w:r>
        <w:r>
          <w:rPr>
            <w:noProof/>
            <w:webHidden/>
          </w:rPr>
          <w:t>21</w:t>
        </w:r>
        <w:r>
          <w:rPr>
            <w:noProof/>
            <w:webHidden/>
          </w:rPr>
          <w:fldChar w:fldCharType="end"/>
        </w:r>
      </w:hyperlink>
    </w:p>
    <w:p w14:paraId="3024C0D0" w14:textId="768EDD75" w:rsidR="0004686B" w:rsidRDefault="0004686B">
      <w:pPr>
        <w:pStyle w:val="INNH1"/>
        <w:rPr>
          <w:rFonts w:eastAsiaTheme="minorEastAsia"/>
          <w:noProof/>
          <w:color w:val="auto"/>
          <w:kern w:val="2"/>
          <w:szCs w:val="24"/>
          <w:lang w:eastAsia="nb-NO"/>
          <w14:ligatures w14:val="standardContextual"/>
        </w:rPr>
      </w:pPr>
      <w:hyperlink w:anchor="_Toc234490963" w:history="1">
        <w:r w:rsidRPr="007C3CD1">
          <w:rPr>
            <w:rStyle w:val="Hyperkobling"/>
            <w:rFonts w:ascii="Arial" w:hAnsi="Arial" w:cs="Arial"/>
            <w:noProof/>
          </w:rPr>
          <w:t>6.</w:t>
        </w:r>
        <w:r>
          <w:rPr>
            <w:rFonts w:eastAsiaTheme="minorEastAsia"/>
            <w:noProof/>
            <w:color w:val="auto"/>
            <w:kern w:val="2"/>
            <w:szCs w:val="24"/>
            <w:lang w:eastAsia="nb-NO"/>
            <w14:ligatures w14:val="standardContextual"/>
          </w:rPr>
          <w:tab/>
        </w:r>
        <w:r w:rsidRPr="007C3CD1">
          <w:rPr>
            <w:rStyle w:val="Hyperkobling"/>
            <w:rFonts w:ascii="Arial" w:hAnsi="Arial" w:cs="Arial"/>
            <w:noProof/>
          </w:rPr>
          <w:t>Avropsmekanismer</w:t>
        </w:r>
        <w:r>
          <w:rPr>
            <w:noProof/>
            <w:webHidden/>
          </w:rPr>
          <w:tab/>
        </w:r>
        <w:r>
          <w:rPr>
            <w:noProof/>
            <w:webHidden/>
          </w:rPr>
          <w:fldChar w:fldCharType="begin"/>
        </w:r>
        <w:r>
          <w:rPr>
            <w:noProof/>
            <w:webHidden/>
          </w:rPr>
          <w:instrText xml:space="preserve"> PAGEREF _Toc234490963 \h </w:instrText>
        </w:r>
        <w:r>
          <w:rPr>
            <w:noProof/>
            <w:webHidden/>
          </w:rPr>
        </w:r>
        <w:r>
          <w:rPr>
            <w:noProof/>
            <w:webHidden/>
          </w:rPr>
          <w:fldChar w:fldCharType="separate"/>
        </w:r>
        <w:r>
          <w:rPr>
            <w:noProof/>
            <w:webHidden/>
          </w:rPr>
          <w:t>24</w:t>
        </w:r>
        <w:r>
          <w:rPr>
            <w:noProof/>
            <w:webHidden/>
          </w:rPr>
          <w:fldChar w:fldCharType="end"/>
        </w:r>
      </w:hyperlink>
    </w:p>
    <w:p w14:paraId="0D05AA95" w14:textId="6C45E6A5" w:rsidR="0004686B" w:rsidRDefault="0004686B">
      <w:pPr>
        <w:pStyle w:val="INNH1"/>
        <w:rPr>
          <w:rFonts w:eastAsiaTheme="minorEastAsia"/>
          <w:noProof/>
          <w:color w:val="auto"/>
          <w:kern w:val="2"/>
          <w:szCs w:val="24"/>
          <w:lang w:eastAsia="nb-NO"/>
          <w14:ligatures w14:val="standardContextual"/>
        </w:rPr>
      </w:pPr>
      <w:hyperlink w:anchor="_Toc234490964" w:history="1">
        <w:r w:rsidRPr="007C3CD1">
          <w:rPr>
            <w:rStyle w:val="Hyperkobling"/>
            <w:rFonts w:ascii="Arial" w:hAnsi="Arial" w:cs="Arial"/>
            <w:noProof/>
          </w:rPr>
          <w:t>7.</w:t>
        </w:r>
        <w:r>
          <w:rPr>
            <w:rFonts w:eastAsiaTheme="minorEastAsia"/>
            <w:noProof/>
            <w:color w:val="auto"/>
            <w:kern w:val="2"/>
            <w:szCs w:val="24"/>
            <w:lang w:eastAsia="nb-NO"/>
            <w14:ligatures w14:val="standardContextual"/>
          </w:rPr>
          <w:tab/>
        </w:r>
        <w:r w:rsidRPr="007C3CD1">
          <w:rPr>
            <w:rStyle w:val="Hyperkobling"/>
            <w:rFonts w:ascii="Arial" w:hAnsi="Arial" w:cs="Arial"/>
            <w:noProof/>
          </w:rPr>
          <w:t>Norsk lov og tvister</w:t>
        </w:r>
        <w:r>
          <w:rPr>
            <w:noProof/>
            <w:webHidden/>
          </w:rPr>
          <w:tab/>
        </w:r>
        <w:r>
          <w:rPr>
            <w:noProof/>
            <w:webHidden/>
          </w:rPr>
          <w:fldChar w:fldCharType="begin"/>
        </w:r>
        <w:r>
          <w:rPr>
            <w:noProof/>
            <w:webHidden/>
          </w:rPr>
          <w:instrText xml:space="preserve"> PAGEREF _Toc234490964 \h </w:instrText>
        </w:r>
        <w:r>
          <w:rPr>
            <w:noProof/>
            <w:webHidden/>
          </w:rPr>
        </w:r>
        <w:r>
          <w:rPr>
            <w:noProof/>
            <w:webHidden/>
          </w:rPr>
          <w:fldChar w:fldCharType="separate"/>
        </w:r>
        <w:r>
          <w:rPr>
            <w:noProof/>
            <w:webHidden/>
          </w:rPr>
          <w:t>24</w:t>
        </w:r>
        <w:r>
          <w:rPr>
            <w:noProof/>
            <w:webHidden/>
          </w:rPr>
          <w:fldChar w:fldCharType="end"/>
        </w:r>
      </w:hyperlink>
    </w:p>
    <w:p w14:paraId="5AE75085" w14:textId="2D6DC064" w:rsidR="009839ED" w:rsidRPr="00E14BCD" w:rsidRDefault="009839ED" w:rsidP="009839ED">
      <w:pPr>
        <w:rPr>
          <w:rFonts w:ascii="Arial" w:hAnsi="Arial" w:cs="Arial"/>
        </w:rPr>
      </w:pPr>
      <w:r w:rsidRPr="00E14BCD">
        <w:rPr>
          <w:rFonts w:ascii="Arial" w:hAnsi="Arial" w:cs="Arial"/>
        </w:rPr>
        <w:fldChar w:fldCharType="end"/>
      </w:r>
    </w:p>
    <w:p w14:paraId="7708E484" w14:textId="77777777" w:rsidR="009839ED" w:rsidRDefault="009839ED" w:rsidP="009839ED">
      <w:pPr>
        <w:pStyle w:val="Overskrift1"/>
      </w:pPr>
      <w:bookmarkStart w:id="0" w:name="_Toc33700526"/>
      <w:bookmarkStart w:id="1" w:name="_Toc25594557"/>
      <w:r>
        <w:br w:type="page"/>
      </w:r>
    </w:p>
    <w:p w14:paraId="2B3392DE" w14:textId="77777777" w:rsidR="009839ED" w:rsidRPr="00E14BCD" w:rsidRDefault="009839ED">
      <w:pPr>
        <w:pStyle w:val="Overskrift1"/>
        <w:numPr>
          <w:ilvl w:val="0"/>
          <w:numId w:val="31"/>
        </w:numPr>
      </w:pPr>
      <w:bookmarkStart w:id="2" w:name="_Toc234490912"/>
      <w:r w:rsidRPr="00E14BCD">
        <w:lastRenderedPageBreak/>
        <w:t>Innledning</w:t>
      </w:r>
      <w:bookmarkEnd w:id="2"/>
    </w:p>
    <w:p w14:paraId="74960C50" w14:textId="77777777" w:rsidR="009839ED" w:rsidRPr="00E14BCD" w:rsidRDefault="009839ED" w:rsidP="009839ED">
      <w:pPr>
        <w:pStyle w:val="Overskrift2"/>
        <w:rPr>
          <w:rFonts w:ascii="Arial" w:hAnsi="Arial" w:cs="Arial"/>
        </w:rPr>
      </w:pPr>
      <w:bookmarkStart w:id="3" w:name="_Toc234490913"/>
      <w:r w:rsidRPr="00E14BCD">
        <w:rPr>
          <w:rFonts w:ascii="Arial" w:hAnsi="Arial" w:cs="Arial"/>
        </w:rPr>
        <w:t>Orientering om leveransen</w:t>
      </w:r>
      <w:bookmarkEnd w:id="3"/>
    </w:p>
    <w:p w14:paraId="4FB4A18B" w14:textId="1AC86FB6" w:rsidR="009839ED" w:rsidRPr="00E14BCD" w:rsidRDefault="009839ED" w:rsidP="009839ED">
      <w:pPr>
        <w:pStyle w:val="Brdtekst"/>
        <w:spacing w:line="264" w:lineRule="auto"/>
        <w:ind w:right="321"/>
        <w:rPr>
          <w:rFonts w:ascii="Arial" w:hAnsi="Arial" w:cs="Arial"/>
          <w:i/>
          <w:iCs/>
          <w:color w:val="FF0000"/>
          <w:w w:val="105"/>
          <w:sz w:val="21"/>
          <w:szCs w:val="21"/>
          <w:shd w:val="clear" w:color="auto" w:fill="FFFF00"/>
        </w:rPr>
      </w:pPr>
    </w:p>
    <w:p w14:paraId="5FA628C9" w14:textId="0ABC9D8A" w:rsidR="009839ED" w:rsidRDefault="009839ED"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Bane NOR inviterer leverandører til å levere forespørsel om prekvalifisering i </w:t>
      </w:r>
      <w:r w:rsidR="004E681F">
        <w:rPr>
          <w:rFonts w:ascii="Arial" w:hAnsi="Arial" w:cs="Arial"/>
          <w:w w:val="105"/>
          <w:sz w:val="21"/>
          <w:szCs w:val="21"/>
        </w:rPr>
        <w:t xml:space="preserve">anskaffelse av </w:t>
      </w:r>
      <w:r w:rsidR="004A0EF0">
        <w:rPr>
          <w:rFonts w:ascii="Arial" w:hAnsi="Arial" w:cs="Arial"/>
          <w:w w:val="105"/>
          <w:sz w:val="21"/>
          <w:szCs w:val="21"/>
        </w:rPr>
        <w:t>R</w:t>
      </w:r>
      <w:r w:rsidR="004E681F">
        <w:rPr>
          <w:rFonts w:ascii="Arial" w:hAnsi="Arial" w:cs="Arial"/>
          <w:w w:val="105"/>
          <w:sz w:val="21"/>
          <w:szCs w:val="21"/>
        </w:rPr>
        <w:t xml:space="preserve">ammeavtale for </w:t>
      </w:r>
      <w:r w:rsidR="004A0EF0">
        <w:rPr>
          <w:rFonts w:ascii="Arial" w:hAnsi="Arial" w:cs="Arial"/>
          <w:w w:val="105"/>
          <w:sz w:val="21"/>
          <w:szCs w:val="21"/>
        </w:rPr>
        <w:t>K</w:t>
      </w:r>
      <w:r w:rsidR="004E681F">
        <w:rPr>
          <w:rFonts w:ascii="Arial" w:hAnsi="Arial" w:cs="Arial"/>
          <w:w w:val="105"/>
          <w:sz w:val="21"/>
          <w:szCs w:val="21"/>
        </w:rPr>
        <w:t xml:space="preserve">jøreveis </w:t>
      </w:r>
      <w:r w:rsidR="004A0EF0">
        <w:rPr>
          <w:rFonts w:ascii="Arial" w:hAnsi="Arial" w:cs="Arial"/>
          <w:w w:val="105"/>
          <w:sz w:val="21"/>
          <w:szCs w:val="21"/>
        </w:rPr>
        <w:t>I</w:t>
      </w:r>
      <w:r w:rsidR="004E681F">
        <w:rPr>
          <w:rFonts w:ascii="Arial" w:hAnsi="Arial" w:cs="Arial"/>
          <w:w w:val="105"/>
          <w:sz w:val="21"/>
          <w:szCs w:val="21"/>
        </w:rPr>
        <w:t>KT</w:t>
      </w:r>
      <w:r>
        <w:rPr>
          <w:rFonts w:ascii="Arial" w:hAnsi="Arial" w:cs="Arial"/>
          <w:w w:val="105"/>
          <w:sz w:val="21"/>
          <w:szCs w:val="21"/>
        </w:rPr>
        <w:t xml:space="preserve">. </w:t>
      </w:r>
      <w:r w:rsidRPr="006010BB">
        <w:rPr>
          <w:rFonts w:ascii="Arial" w:hAnsi="Arial" w:cs="Arial"/>
          <w:w w:val="105"/>
          <w:sz w:val="21"/>
          <w:szCs w:val="21"/>
        </w:rPr>
        <w:t>Med Leverandør menes i dette dokument den enhet som søker prekvalifisering.</w:t>
      </w:r>
      <w:r>
        <w:rPr>
          <w:rFonts w:ascii="Arial" w:hAnsi="Arial" w:cs="Arial"/>
          <w:w w:val="105"/>
          <w:sz w:val="21"/>
          <w:szCs w:val="21"/>
        </w:rPr>
        <w:t xml:space="preserve"> </w:t>
      </w:r>
    </w:p>
    <w:p w14:paraId="1B846635" w14:textId="241505E3" w:rsidR="00E04EB6" w:rsidRDefault="00E04EB6"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w:t>
      </w:r>
      <w:r w:rsidR="004B6221">
        <w:rPr>
          <w:rFonts w:ascii="Arial" w:hAnsi="Arial" w:cs="Arial"/>
          <w:w w:val="105"/>
          <w:sz w:val="21"/>
          <w:szCs w:val="21"/>
        </w:rPr>
        <w:t xml:space="preserve">vil omfatte store deler av arbeidsomfanget som utføres innenfor Kjøreveis IKT i divisjonen Digitalisering og Teknologi og </w:t>
      </w:r>
      <w:r w:rsidR="00D4312F">
        <w:rPr>
          <w:rFonts w:ascii="Arial" w:hAnsi="Arial" w:cs="Arial"/>
          <w:w w:val="105"/>
          <w:sz w:val="21"/>
          <w:szCs w:val="21"/>
        </w:rPr>
        <w:t>får derfor en veldig stor ramme totalt. Rammeavtalen skal imidlertid dekke en rekke ulike fag</w:t>
      </w:r>
      <w:r w:rsidR="001A4F88">
        <w:rPr>
          <w:rFonts w:ascii="Arial" w:hAnsi="Arial" w:cs="Arial"/>
          <w:w w:val="105"/>
          <w:sz w:val="21"/>
          <w:szCs w:val="21"/>
        </w:rPr>
        <w:t>- og kompetanse</w:t>
      </w:r>
      <w:r w:rsidR="00D4312F">
        <w:rPr>
          <w:rFonts w:ascii="Arial" w:hAnsi="Arial" w:cs="Arial"/>
          <w:w w:val="105"/>
          <w:sz w:val="21"/>
          <w:szCs w:val="21"/>
        </w:rPr>
        <w:t>område</w:t>
      </w:r>
      <w:r w:rsidR="001A4F88">
        <w:rPr>
          <w:rFonts w:ascii="Arial" w:hAnsi="Arial" w:cs="Arial"/>
          <w:w w:val="105"/>
          <w:sz w:val="21"/>
          <w:szCs w:val="21"/>
        </w:rPr>
        <w:t xml:space="preserve">r og det </w:t>
      </w:r>
      <w:r w:rsidR="00097DE9">
        <w:rPr>
          <w:rFonts w:ascii="Arial" w:hAnsi="Arial" w:cs="Arial"/>
          <w:w w:val="105"/>
          <w:sz w:val="21"/>
          <w:szCs w:val="21"/>
        </w:rPr>
        <w:t>er lagt opp til at det kan</w:t>
      </w:r>
      <w:r w:rsidR="001A4F88">
        <w:rPr>
          <w:rFonts w:ascii="Arial" w:hAnsi="Arial" w:cs="Arial"/>
          <w:w w:val="105"/>
          <w:sz w:val="21"/>
          <w:szCs w:val="21"/>
        </w:rPr>
        <w:t xml:space="preserve"> inngås </w:t>
      </w:r>
      <w:r w:rsidR="00097DE9">
        <w:rPr>
          <w:rFonts w:ascii="Arial" w:hAnsi="Arial" w:cs="Arial"/>
          <w:w w:val="105"/>
          <w:sz w:val="21"/>
          <w:szCs w:val="21"/>
        </w:rPr>
        <w:t xml:space="preserve">et stort antall kontrakter med ulike leverandører. </w:t>
      </w:r>
      <w:r w:rsidR="006C11D1">
        <w:rPr>
          <w:rFonts w:ascii="Arial" w:hAnsi="Arial" w:cs="Arial"/>
          <w:w w:val="105"/>
          <w:sz w:val="21"/>
          <w:szCs w:val="21"/>
        </w:rPr>
        <w:t xml:space="preserve">For selve rammeavtalen brukes det en </w:t>
      </w:r>
      <w:r w:rsidR="006D5CF0">
        <w:rPr>
          <w:rFonts w:ascii="Arial" w:hAnsi="Arial" w:cs="Arial"/>
          <w:w w:val="105"/>
          <w:sz w:val="21"/>
          <w:szCs w:val="21"/>
        </w:rPr>
        <w:t>mal for rammeavtaler</w:t>
      </w:r>
      <w:r w:rsidR="006C11D1">
        <w:rPr>
          <w:rFonts w:ascii="Arial" w:hAnsi="Arial" w:cs="Arial"/>
          <w:w w:val="105"/>
          <w:sz w:val="21"/>
          <w:szCs w:val="21"/>
        </w:rPr>
        <w:t xml:space="preserve"> </w:t>
      </w:r>
      <w:r w:rsidR="00EA7A3B">
        <w:rPr>
          <w:rFonts w:ascii="Arial" w:hAnsi="Arial" w:cs="Arial"/>
          <w:w w:val="105"/>
          <w:sz w:val="21"/>
          <w:szCs w:val="21"/>
        </w:rPr>
        <w:t>og</w:t>
      </w:r>
      <w:r w:rsidR="006C11D1">
        <w:rPr>
          <w:rFonts w:ascii="Arial" w:hAnsi="Arial" w:cs="Arial"/>
          <w:w w:val="105"/>
          <w:sz w:val="21"/>
          <w:szCs w:val="21"/>
        </w:rPr>
        <w:t xml:space="preserve"> for de ulike avropene legges det opp til at det skal kunne brukes flere ulike avtale</w:t>
      </w:r>
      <w:r w:rsidR="00B00C39">
        <w:rPr>
          <w:rFonts w:ascii="Arial" w:hAnsi="Arial" w:cs="Arial"/>
          <w:w w:val="105"/>
          <w:sz w:val="21"/>
          <w:szCs w:val="21"/>
        </w:rPr>
        <w:t xml:space="preserve">maler, avhengig av leveransen i hvert enkelt avrop. </w:t>
      </w:r>
      <w:r w:rsidR="00EA1507">
        <w:rPr>
          <w:rFonts w:ascii="Arial" w:hAnsi="Arial" w:cs="Arial"/>
          <w:w w:val="105"/>
          <w:sz w:val="21"/>
          <w:szCs w:val="21"/>
        </w:rPr>
        <w:t>Avtalemalene som kan brukes</w:t>
      </w:r>
      <w:r w:rsidR="00014F05">
        <w:rPr>
          <w:rFonts w:ascii="Arial" w:hAnsi="Arial" w:cs="Arial"/>
          <w:w w:val="105"/>
          <w:sz w:val="21"/>
          <w:szCs w:val="21"/>
        </w:rPr>
        <w:t xml:space="preserve"> er NS 8405, NS 8406, NS 8407 og</w:t>
      </w:r>
      <w:r w:rsidR="005E4CB0">
        <w:rPr>
          <w:rFonts w:ascii="Arial" w:hAnsi="Arial" w:cs="Arial"/>
          <w:w w:val="105"/>
          <w:sz w:val="21"/>
          <w:szCs w:val="21"/>
        </w:rPr>
        <w:t xml:space="preserve"> Bane NORs</w:t>
      </w:r>
      <w:r w:rsidR="00014F05">
        <w:rPr>
          <w:rFonts w:ascii="Arial" w:hAnsi="Arial" w:cs="Arial"/>
          <w:w w:val="105"/>
          <w:sz w:val="21"/>
          <w:szCs w:val="21"/>
        </w:rPr>
        <w:t xml:space="preserve"> </w:t>
      </w:r>
      <w:r w:rsidR="008C47AD">
        <w:rPr>
          <w:rFonts w:ascii="Arial" w:hAnsi="Arial" w:cs="Arial"/>
          <w:w w:val="105"/>
          <w:sz w:val="21"/>
          <w:szCs w:val="21"/>
        </w:rPr>
        <w:t xml:space="preserve">tjenestekontrakt. </w:t>
      </w:r>
      <w:r w:rsidR="00442769" w:rsidRPr="00F67D81">
        <w:rPr>
          <w:rFonts w:ascii="Arial" w:hAnsi="Arial" w:cs="Arial"/>
          <w:w w:val="105"/>
          <w:sz w:val="21"/>
          <w:szCs w:val="21"/>
        </w:rPr>
        <w:t xml:space="preserve">Det vil også kunne være aktuelt å bruke maler for </w:t>
      </w:r>
      <w:r w:rsidR="00D214E8" w:rsidRPr="00F67D81">
        <w:rPr>
          <w:rFonts w:ascii="Arial" w:hAnsi="Arial" w:cs="Arial"/>
          <w:w w:val="105"/>
          <w:sz w:val="21"/>
          <w:szCs w:val="21"/>
        </w:rPr>
        <w:t xml:space="preserve">vedlikehold på </w:t>
      </w:r>
      <w:r w:rsidR="00C77920" w:rsidRPr="00F67D81">
        <w:rPr>
          <w:rFonts w:ascii="Arial" w:hAnsi="Arial" w:cs="Arial"/>
          <w:w w:val="105"/>
          <w:sz w:val="21"/>
          <w:szCs w:val="21"/>
        </w:rPr>
        <w:t xml:space="preserve">enkelte av de </w:t>
      </w:r>
      <w:r w:rsidR="00D214E8" w:rsidRPr="00F67D81">
        <w:rPr>
          <w:rFonts w:ascii="Arial" w:hAnsi="Arial" w:cs="Arial"/>
          <w:w w:val="105"/>
          <w:sz w:val="21"/>
          <w:szCs w:val="21"/>
        </w:rPr>
        <w:t>utført arbeid</w:t>
      </w:r>
      <w:r w:rsidR="00C77920" w:rsidRPr="00F67D81">
        <w:rPr>
          <w:rFonts w:ascii="Arial" w:hAnsi="Arial" w:cs="Arial"/>
          <w:w w:val="105"/>
          <w:sz w:val="21"/>
          <w:szCs w:val="21"/>
        </w:rPr>
        <w:t>ene</w:t>
      </w:r>
      <w:r w:rsidR="00540C46">
        <w:rPr>
          <w:rFonts w:ascii="Arial" w:hAnsi="Arial" w:cs="Arial"/>
          <w:w w:val="105"/>
          <w:sz w:val="21"/>
          <w:szCs w:val="21"/>
        </w:rPr>
        <w:t>.</w:t>
      </w:r>
    </w:p>
    <w:p w14:paraId="72173292" w14:textId="77777777" w:rsidR="00B00C39" w:rsidRPr="00E14BCD" w:rsidRDefault="00B00C39" w:rsidP="009839ED">
      <w:pPr>
        <w:pStyle w:val="Brdtekst"/>
        <w:spacing w:line="264" w:lineRule="auto"/>
        <w:ind w:right="321"/>
        <w:rPr>
          <w:rFonts w:ascii="Arial" w:hAnsi="Arial" w:cs="Arial"/>
          <w:w w:val="105"/>
          <w:sz w:val="21"/>
          <w:szCs w:val="21"/>
        </w:rPr>
      </w:pPr>
    </w:p>
    <w:p w14:paraId="36F99C2D" w14:textId="7B0EF346" w:rsidR="00CE0C36" w:rsidRDefault="00CE0C36"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skal som nevnt dekke en rekke ulike </w:t>
      </w:r>
      <w:r w:rsidR="003A3D68" w:rsidRPr="003A3D68">
        <w:rPr>
          <w:rFonts w:ascii="Arial" w:hAnsi="Arial" w:cs="Arial"/>
          <w:w w:val="105"/>
          <w:sz w:val="21"/>
          <w:szCs w:val="21"/>
        </w:rPr>
        <w:t xml:space="preserve">fag- /tjenesteområder </w:t>
      </w:r>
      <w:r>
        <w:rPr>
          <w:rFonts w:ascii="Arial" w:hAnsi="Arial" w:cs="Arial"/>
          <w:w w:val="105"/>
          <w:sz w:val="21"/>
          <w:szCs w:val="21"/>
        </w:rPr>
        <w:t xml:space="preserve">innenfor den </w:t>
      </w:r>
      <w:r w:rsidR="00ED72FD">
        <w:rPr>
          <w:rFonts w:ascii="Arial" w:hAnsi="Arial" w:cs="Arial"/>
          <w:w w:val="105"/>
          <w:sz w:val="21"/>
          <w:szCs w:val="21"/>
        </w:rPr>
        <w:t xml:space="preserve">delen av Bane NOR som </w:t>
      </w:r>
      <w:r w:rsidR="008115D3">
        <w:rPr>
          <w:rFonts w:ascii="Arial" w:hAnsi="Arial" w:cs="Arial"/>
          <w:w w:val="105"/>
          <w:sz w:val="21"/>
          <w:szCs w:val="21"/>
        </w:rPr>
        <w:t xml:space="preserve">heter Kjøreveis IKT. Dette omfatter </w:t>
      </w:r>
      <w:r w:rsidR="002B673E">
        <w:rPr>
          <w:rFonts w:ascii="Arial" w:hAnsi="Arial" w:cs="Arial"/>
          <w:w w:val="105"/>
          <w:sz w:val="21"/>
          <w:szCs w:val="21"/>
        </w:rPr>
        <w:t xml:space="preserve">blant annet </w:t>
      </w:r>
      <w:r w:rsidR="003C30E1">
        <w:rPr>
          <w:rFonts w:ascii="Arial" w:hAnsi="Arial" w:cs="Arial"/>
          <w:w w:val="105"/>
          <w:sz w:val="21"/>
          <w:szCs w:val="21"/>
        </w:rPr>
        <w:t xml:space="preserve">arbeid med </w:t>
      </w:r>
      <w:r w:rsidR="00AF4AB8">
        <w:rPr>
          <w:rFonts w:ascii="Arial" w:hAnsi="Arial" w:cs="Arial"/>
          <w:w w:val="105"/>
          <w:sz w:val="21"/>
          <w:szCs w:val="21"/>
        </w:rPr>
        <w:t xml:space="preserve">radioinstallasjoner, transmisjon, strøm/el, </w:t>
      </w:r>
      <w:r w:rsidR="00DD4F62">
        <w:rPr>
          <w:rFonts w:ascii="Arial" w:hAnsi="Arial" w:cs="Arial"/>
          <w:w w:val="105"/>
          <w:sz w:val="21"/>
          <w:szCs w:val="21"/>
        </w:rPr>
        <w:t>renovering/</w:t>
      </w:r>
      <w:r w:rsidR="00AF4AB8">
        <w:rPr>
          <w:rFonts w:ascii="Arial" w:hAnsi="Arial" w:cs="Arial"/>
          <w:w w:val="105"/>
          <w:sz w:val="21"/>
          <w:szCs w:val="21"/>
        </w:rPr>
        <w:t xml:space="preserve">vedlikehold </w:t>
      </w:r>
      <w:r w:rsidR="00DD4F62">
        <w:rPr>
          <w:rFonts w:ascii="Arial" w:hAnsi="Arial" w:cs="Arial"/>
          <w:w w:val="105"/>
          <w:sz w:val="21"/>
          <w:szCs w:val="21"/>
        </w:rPr>
        <w:t>av tekniske hytter og rom,</w:t>
      </w:r>
      <w:r w:rsidR="00AF4AB8">
        <w:rPr>
          <w:rFonts w:ascii="Arial" w:hAnsi="Arial" w:cs="Arial"/>
          <w:w w:val="105"/>
          <w:sz w:val="21"/>
          <w:szCs w:val="21"/>
        </w:rPr>
        <w:t xml:space="preserve"> entreprisearbeid</w:t>
      </w:r>
      <w:r w:rsidR="00DD4F62">
        <w:rPr>
          <w:rFonts w:ascii="Arial" w:hAnsi="Arial" w:cs="Arial"/>
          <w:w w:val="105"/>
          <w:sz w:val="21"/>
          <w:szCs w:val="21"/>
        </w:rPr>
        <w:t xml:space="preserve"> som etablering av kanaler, bygging av </w:t>
      </w:r>
      <w:r w:rsidR="003846B7">
        <w:rPr>
          <w:rFonts w:ascii="Arial" w:hAnsi="Arial" w:cs="Arial"/>
          <w:w w:val="105"/>
          <w:sz w:val="21"/>
          <w:szCs w:val="21"/>
        </w:rPr>
        <w:t xml:space="preserve">hytter og montering av master, </w:t>
      </w:r>
      <w:r w:rsidR="00E27B07">
        <w:rPr>
          <w:rFonts w:ascii="Arial" w:hAnsi="Arial" w:cs="Arial"/>
          <w:w w:val="105"/>
          <w:sz w:val="21"/>
          <w:szCs w:val="21"/>
        </w:rPr>
        <w:t>installasjon av skjermer og høyttalere for kundeinf</w:t>
      </w:r>
      <w:r w:rsidR="002B673E">
        <w:rPr>
          <w:rFonts w:ascii="Arial" w:hAnsi="Arial" w:cs="Arial"/>
          <w:w w:val="105"/>
          <w:sz w:val="21"/>
          <w:szCs w:val="21"/>
        </w:rPr>
        <w:t xml:space="preserve">ormasjon. Merk at denne listen ikke er uttømmende, og at det </w:t>
      </w:r>
      <w:r w:rsidR="007D01F7">
        <w:rPr>
          <w:rFonts w:ascii="Arial" w:hAnsi="Arial" w:cs="Arial"/>
          <w:w w:val="105"/>
          <w:sz w:val="21"/>
          <w:szCs w:val="21"/>
        </w:rPr>
        <w:t>legges opp til at det</w:t>
      </w:r>
      <w:r w:rsidR="007A589C">
        <w:rPr>
          <w:rFonts w:ascii="Arial" w:hAnsi="Arial" w:cs="Arial"/>
          <w:w w:val="105"/>
          <w:sz w:val="21"/>
          <w:szCs w:val="21"/>
        </w:rPr>
        <w:t xml:space="preserve"> kan</w:t>
      </w:r>
      <w:r w:rsidR="003B5FEE">
        <w:rPr>
          <w:rFonts w:ascii="Arial" w:hAnsi="Arial" w:cs="Arial"/>
          <w:w w:val="105"/>
          <w:sz w:val="21"/>
          <w:szCs w:val="21"/>
        </w:rPr>
        <w:t xml:space="preserve"> gjøres a</w:t>
      </w:r>
      <w:r w:rsidR="00AC66A1">
        <w:rPr>
          <w:rFonts w:ascii="Arial" w:hAnsi="Arial" w:cs="Arial"/>
          <w:w w:val="105"/>
          <w:sz w:val="21"/>
          <w:szCs w:val="21"/>
        </w:rPr>
        <w:t>vrop</w:t>
      </w:r>
      <w:r w:rsidR="003B5FEE">
        <w:rPr>
          <w:rFonts w:ascii="Arial" w:hAnsi="Arial" w:cs="Arial"/>
          <w:w w:val="105"/>
          <w:sz w:val="21"/>
          <w:szCs w:val="21"/>
        </w:rPr>
        <w:t xml:space="preserve"> på tvers av flere fagområder</w:t>
      </w:r>
      <w:r w:rsidR="005F0ED9">
        <w:rPr>
          <w:rFonts w:ascii="Arial" w:hAnsi="Arial" w:cs="Arial"/>
          <w:w w:val="105"/>
          <w:sz w:val="21"/>
          <w:szCs w:val="21"/>
        </w:rPr>
        <w:t xml:space="preserve"> i samme oppdrag/avrop. </w:t>
      </w:r>
    </w:p>
    <w:p w14:paraId="4E62E2E0" w14:textId="637D7210" w:rsidR="002F1AF9" w:rsidRDefault="002F1AF9"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w:t>
      </w:r>
      <w:r w:rsidR="006F4CE5">
        <w:rPr>
          <w:rFonts w:ascii="Arial" w:hAnsi="Arial" w:cs="Arial"/>
          <w:w w:val="105"/>
          <w:sz w:val="21"/>
          <w:szCs w:val="21"/>
        </w:rPr>
        <w:t xml:space="preserve">er delt inn i en rekke ulike fagområder for å sørge for at vi får dekket behovet for kompetanse innenfor </w:t>
      </w:r>
      <w:r w:rsidR="00F67D81">
        <w:rPr>
          <w:rFonts w:ascii="Arial" w:hAnsi="Arial" w:cs="Arial"/>
          <w:w w:val="105"/>
          <w:sz w:val="21"/>
          <w:szCs w:val="21"/>
        </w:rPr>
        <w:t>hvert respektivt fagområde</w:t>
      </w:r>
      <w:r w:rsidR="006F4CE5" w:rsidRPr="00F67D81">
        <w:rPr>
          <w:rFonts w:ascii="Arial" w:hAnsi="Arial" w:cs="Arial"/>
          <w:w w:val="105"/>
          <w:sz w:val="21"/>
          <w:szCs w:val="21"/>
        </w:rPr>
        <w:t>, se oversikt over disse områdene</w:t>
      </w:r>
      <w:r w:rsidR="005018D7" w:rsidRPr="00F67D81">
        <w:rPr>
          <w:rFonts w:ascii="Arial" w:hAnsi="Arial" w:cs="Arial"/>
          <w:w w:val="105"/>
          <w:sz w:val="21"/>
          <w:szCs w:val="21"/>
        </w:rPr>
        <w:t xml:space="preserve"> i </w:t>
      </w:r>
      <w:r w:rsidR="00F67D81">
        <w:rPr>
          <w:rFonts w:ascii="Arial" w:hAnsi="Arial" w:cs="Arial"/>
          <w:w w:val="105"/>
          <w:sz w:val="21"/>
          <w:szCs w:val="21"/>
        </w:rPr>
        <w:t>punkt</w:t>
      </w:r>
      <w:r w:rsidR="00130D6F" w:rsidRPr="00F67D81">
        <w:rPr>
          <w:rFonts w:ascii="Arial" w:hAnsi="Arial" w:cs="Arial"/>
          <w:w w:val="105"/>
          <w:sz w:val="21"/>
          <w:szCs w:val="21"/>
        </w:rPr>
        <w:t xml:space="preserve"> </w:t>
      </w:r>
      <w:r w:rsidR="00130D6F" w:rsidRPr="00F67D81">
        <w:rPr>
          <w:rFonts w:ascii="Arial" w:hAnsi="Arial" w:cs="Arial"/>
          <w:color w:val="231F20" w:themeColor="text1"/>
          <w:w w:val="105"/>
          <w:sz w:val="21"/>
          <w:szCs w:val="21"/>
        </w:rPr>
        <w:t>1</w:t>
      </w:r>
      <w:r w:rsidR="00843CC4" w:rsidRPr="00F67D81">
        <w:rPr>
          <w:rFonts w:ascii="Arial" w:hAnsi="Arial" w:cs="Arial"/>
          <w:color w:val="231F20" w:themeColor="text1"/>
          <w:w w:val="105"/>
          <w:sz w:val="21"/>
          <w:szCs w:val="21"/>
        </w:rPr>
        <w:t>.1.1</w:t>
      </w:r>
      <w:r w:rsidR="005018D7" w:rsidRPr="00F67D81">
        <w:rPr>
          <w:rFonts w:ascii="Arial" w:hAnsi="Arial" w:cs="Arial"/>
          <w:color w:val="231F20" w:themeColor="text1"/>
          <w:w w:val="105"/>
          <w:sz w:val="21"/>
          <w:szCs w:val="21"/>
        </w:rPr>
        <w:t>.</w:t>
      </w:r>
      <w:r w:rsidR="002F13E0" w:rsidRPr="00F67D81">
        <w:rPr>
          <w:rFonts w:ascii="Arial" w:hAnsi="Arial" w:cs="Arial"/>
          <w:color w:val="231F20" w:themeColor="text1"/>
          <w:w w:val="105"/>
          <w:sz w:val="21"/>
          <w:szCs w:val="21"/>
        </w:rPr>
        <w:t xml:space="preserve"> </w:t>
      </w:r>
      <w:r w:rsidR="00CA3598">
        <w:rPr>
          <w:rFonts w:ascii="Arial" w:hAnsi="Arial" w:cs="Arial"/>
          <w:w w:val="105"/>
          <w:sz w:val="21"/>
          <w:szCs w:val="21"/>
        </w:rPr>
        <w:t>S</w:t>
      </w:r>
      <w:r w:rsidR="002F13E0">
        <w:rPr>
          <w:rFonts w:ascii="Arial" w:hAnsi="Arial" w:cs="Arial"/>
          <w:w w:val="105"/>
          <w:sz w:val="21"/>
          <w:szCs w:val="21"/>
        </w:rPr>
        <w:t xml:space="preserve">om nevnt over </w:t>
      </w:r>
      <w:r w:rsidR="000278C9">
        <w:rPr>
          <w:rFonts w:ascii="Arial" w:hAnsi="Arial" w:cs="Arial"/>
          <w:w w:val="105"/>
          <w:sz w:val="21"/>
          <w:szCs w:val="21"/>
        </w:rPr>
        <w:t>må det forventes at det gjøres avrop som inkluderer flere fagområder</w:t>
      </w:r>
      <w:r w:rsidR="00E602D1">
        <w:rPr>
          <w:rFonts w:ascii="Arial" w:hAnsi="Arial" w:cs="Arial"/>
          <w:w w:val="105"/>
          <w:sz w:val="21"/>
          <w:szCs w:val="21"/>
        </w:rPr>
        <w:t xml:space="preserve">, </w:t>
      </w:r>
      <w:r w:rsidR="00E602D1" w:rsidRPr="00F67D81">
        <w:rPr>
          <w:rFonts w:ascii="Arial" w:hAnsi="Arial" w:cs="Arial"/>
          <w:w w:val="105"/>
          <w:sz w:val="21"/>
          <w:szCs w:val="21"/>
        </w:rPr>
        <w:t xml:space="preserve">tilbyderne </w:t>
      </w:r>
      <w:r w:rsidR="00866DCE" w:rsidRPr="00F67D81">
        <w:rPr>
          <w:rFonts w:ascii="Arial" w:hAnsi="Arial" w:cs="Arial"/>
          <w:w w:val="105"/>
          <w:sz w:val="21"/>
          <w:szCs w:val="21"/>
        </w:rPr>
        <w:t>bør</w:t>
      </w:r>
      <w:r w:rsidR="00E602D1" w:rsidRPr="00F67D81">
        <w:rPr>
          <w:rFonts w:ascii="Arial" w:hAnsi="Arial" w:cs="Arial"/>
          <w:w w:val="105"/>
          <w:sz w:val="21"/>
          <w:szCs w:val="21"/>
        </w:rPr>
        <w:t xml:space="preserve"> derfor være forberedt på</w:t>
      </w:r>
      <w:r w:rsidR="003112D8" w:rsidRPr="00F67D81">
        <w:rPr>
          <w:rFonts w:ascii="Arial" w:hAnsi="Arial" w:cs="Arial"/>
          <w:w w:val="105"/>
          <w:sz w:val="21"/>
          <w:szCs w:val="21"/>
        </w:rPr>
        <w:t xml:space="preserve"> samarbeid med andre leverandører, fortrinnsvis som </w:t>
      </w:r>
      <w:r w:rsidR="00262DA7" w:rsidRPr="00F67D81">
        <w:rPr>
          <w:rFonts w:ascii="Arial" w:hAnsi="Arial" w:cs="Arial"/>
          <w:w w:val="105"/>
          <w:sz w:val="21"/>
          <w:szCs w:val="21"/>
        </w:rPr>
        <w:t xml:space="preserve">også </w:t>
      </w:r>
      <w:r w:rsidR="00806C11" w:rsidRPr="00F67D81">
        <w:rPr>
          <w:rFonts w:ascii="Arial" w:hAnsi="Arial" w:cs="Arial"/>
          <w:w w:val="105"/>
          <w:sz w:val="21"/>
          <w:szCs w:val="21"/>
        </w:rPr>
        <w:t>er leverandører på denne rammeavtalen</w:t>
      </w:r>
      <w:r w:rsidR="00293B70" w:rsidRPr="00F67D81">
        <w:rPr>
          <w:rFonts w:ascii="Arial" w:hAnsi="Arial" w:cs="Arial"/>
          <w:w w:val="105"/>
          <w:sz w:val="21"/>
          <w:szCs w:val="21"/>
        </w:rPr>
        <w:t xml:space="preserve">, dersom </w:t>
      </w:r>
      <w:r w:rsidR="003B5AD3" w:rsidRPr="00F67D81">
        <w:rPr>
          <w:rFonts w:ascii="Arial" w:hAnsi="Arial" w:cs="Arial"/>
          <w:w w:val="105"/>
          <w:sz w:val="21"/>
          <w:szCs w:val="21"/>
        </w:rPr>
        <w:t>tilbyder ikke kan levere innenfor alle områdene selv</w:t>
      </w:r>
      <w:r w:rsidR="00806C11" w:rsidRPr="00F67D81">
        <w:rPr>
          <w:rFonts w:ascii="Arial" w:hAnsi="Arial" w:cs="Arial"/>
          <w:w w:val="105"/>
          <w:sz w:val="21"/>
          <w:szCs w:val="21"/>
        </w:rPr>
        <w:t>.</w:t>
      </w:r>
      <w:r w:rsidR="003B5AD3">
        <w:rPr>
          <w:rFonts w:ascii="Arial" w:hAnsi="Arial" w:cs="Arial"/>
          <w:w w:val="105"/>
          <w:sz w:val="21"/>
          <w:szCs w:val="21"/>
        </w:rPr>
        <w:t xml:space="preserve"> </w:t>
      </w:r>
      <w:r w:rsidR="00806C11">
        <w:rPr>
          <w:rFonts w:ascii="Arial" w:hAnsi="Arial" w:cs="Arial"/>
          <w:w w:val="105"/>
          <w:sz w:val="21"/>
          <w:szCs w:val="21"/>
        </w:rPr>
        <w:t xml:space="preserve"> </w:t>
      </w:r>
    </w:p>
    <w:p w14:paraId="6B264F94" w14:textId="0410853A" w:rsidR="007C2EF7" w:rsidRDefault="007C2EF7"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er også delt inn i geografiske områder, for å sikre fordeling av </w:t>
      </w:r>
      <w:r w:rsidR="00B8666E">
        <w:rPr>
          <w:rFonts w:ascii="Arial" w:hAnsi="Arial" w:cs="Arial"/>
          <w:w w:val="105"/>
          <w:sz w:val="21"/>
          <w:szCs w:val="21"/>
        </w:rPr>
        <w:t>tilbydere</w:t>
      </w:r>
      <w:r>
        <w:rPr>
          <w:rFonts w:ascii="Arial" w:hAnsi="Arial" w:cs="Arial"/>
          <w:w w:val="105"/>
          <w:sz w:val="21"/>
          <w:szCs w:val="21"/>
        </w:rPr>
        <w:t xml:space="preserve"> </w:t>
      </w:r>
      <w:r w:rsidR="00970D2C">
        <w:rPr>
          <w:rFonts w:ascii="Arial" w:hAnsi="Arial" w:cs="Arial"/>
          <w:w w:val="105"/>
          <w:sz w:val="21"/>
          <w:szCs w:val="21"/>
        </w:rPr>
        <w:t xml:space="preserve">det inngås </w:t>
      </w:r>
      <w:r w:rsidR="00B8666E">
        <w:rPr>
          <w:rFonts w:ascii="Arial" w:hAnsi="Arial" w:cs="Arial"/>
          <w:w w:val="105"/>
          <w:sz w:val="21"/>
          <w:szCs w:val="21"/>
        </w:rPr>
        <w:t>avtale</w:t>
      </w:r>
      <w:r w:rsidR="00970D2C">
        <w:rPr>
          <w:rFonts w:ascii="Arial" w:hAnsi="Arial" w:cs="Arial"/>
          <w:w w:val="105"/>
          <w:sz w:val="21"/>
          <w:szCs w:val="21"/>
        </w:rPr>
        <w:t xml:space="preserve"> med</w:t>
      </w:r>
      <w:r w:rsidR="006221B3">
        <w:rPr>
          <w:rFonts w:ascii="Arial" w:hAnsi="Arial" w:cs="Arial"/>
          <w:w w:val="105"/>
          <w:sz w:val="21"/>
          <w:szCs w:val="21"/>
        </w:rPr>
        <w:t xml:space="preserve"> langs </w:t>
      </w:r>
      <w:r w:rsidR="00DC440B">
        <w:rPr>
          <w:rFonts w:ascii="Arial" w:hAnsi="Arial" w:cs="Arial"/>
          <w:w w:val="105"/>
          <w:sz w:val="21"/>
          <w:szCs w:val="21"/>
        </w:rPr>
        <w:t xml:space="preserve">med </w:t>
      </w:r>
      <w:r w:rsidR="006221B3">
        <w:rPr>
          <w:rFonts w:ascii="Arial" w:hAnsi="Arial" w:cs="Arial"/>
          <w:w w:val="105"/>
          <w:sz w:val="21"/>
          <w:szCs w:val="21"/>
        </w:rPr>
        <w:t xml:space="preserve">hele jernbanenettet. </w:t>
      </w:r>
      <w:r w:rsidR="00B465EC">
        <w:rPr>
          <w:rFonts w:ascii="Arial" w:hAnsi="Arial" w:cs="Arial"/>
          <w:w w:val="105"/>
          <w:sz w:val="21"/>
          <w:szCs w:val="21"/>
        </w:rPr>
        <w:t xml:space="preserve">Dette vil organiseres slik at det skal inngås avtale med </w:t>
      </w:r>
      <w:r w:rsidR="00055917" w:rsidRPr="00EB0B43">
        <w:rPr>
          <w:rFonts w:ascii="Arial" w:hAnsi="Arial" w:cs="Arial"/>
          <w:w w:val="105"/>
          <w:sz w:val="21"/>
          <w:szCs w:val="21"/>
        </w:rPr>
        <w:t xml:space="preserve">minimum </w:t>
      </w:r>
      <w:r w:rsidR="00EA68F1" w:rsidRPr="00EB0B43">
        <w:rPr>
          <w:rFonts w:ascii="Arial" w:hAnsi="Arial" w:cs="Arial"/>
          <w:w w:val="105"/>
          <w:sz w:val="21"/>
          <w:szCs w:val="21"/>
        </w:rPr>
        <w:t>3 og maksimum 10</w:t>
      </w:r>
      <w:r w:rsidR="00EA68F1">
        <w:rPr>
          <w:rFonts w:ascii="Arial" w:hAnsi="Arial" w:cs="Arial"/>
          <w:w w:val="105"/>
          <w:sz w:val="21"/>
          <w:szCs w:val="21"/>
        </w:rPr>
        <w:t xml:space="preserve"> leverandører</w:t>
      </w:r>
      <w:r w:rsidR="007014EA">
        <w:rPr>
          <w:rFonts w:ascii="Arial" w:hAnsi="Arial" w:cs="Arial"/>
          <w:w w:val="105"/>
          <w:sz w:val="21"/>
          <w:szCs w:val="21"/>
        </w:rPr>
        <w:t xml:space="preserve"> per fagområde, per geografiske område. </w:t>
      </w:r>
      <w:r w:rsidR="00DD4A24">
        <w:rPr>
          <w:rFonts w:ascii="Arial" w:hAnsi="Arial" w:cs="Arial"/>
          <w:w w:val="105"/>
          <w:sz w:val="21"/>
          <w:szCs w:val="21"/>
        </w:rPr>
        <w:t>Kvalifiserte t</w:t>
      </w:r>
      <w:r w:rsidR="006C03E5">
        <w:rPr>
          <w:rFonts w:ascii="Arial" w:hAnsi="Arial" w:cs="Arial"/>
          <w:w w:val="105"/>
          <w:sz w:val="21"/>
          <w:szCs w:val="21"/>
        </w:rPr>
        <w:t xml:space="preserve">ilbydere som inviteres til å gi tilbud velges ut basert på </w:t>
      </w:r>
      <w:r w:rsidR="00DD4A24">
        <w:rPr>
          <w:rFonts w:ascii="Arial" w:hAnsi="Arial" w:cs="Arial"/>
          <w:w w:val="105"/>
          <w:sz w:val="21"/>
          <w:szCs w:val="21"/>
        </w:rPr>
        <w:t>fagområde</w:t>
      </w:r>
      <w:r w:rsidR="00380520">
        <w:rPr>
          <w:rFonts w:ascii="Arial" w:hAnsi="Arial" w:cs="Arial"/>
          <w:w w:val="105"/>
          <w:sz w:val="21"/>
          <w:szCs w:val="21"/>
        </w:rPr>
        <w:t xml:space="preserve">, størrelse og geografisk plassering, </w:t>
      </w:r>
      <w:r w:rsidR="00000EC2">
        <w:rPr>
          <w:rFonts w:ascii="Arial" w:hAnsi="Arial" w:cs="Arial"/>
          <w:w w:val="105"/>
          <w:sz w:val="21"/>
          <w:szCs w:val="21"/>
        </w:rPr>
        <w:t xml:space="preserve">se mer informasjon om dette </w:t>
      </w:r>
      <w:r w:rsidR="00000EC2" w:rsidRPr="00F67D81">
        <w:rPr>
          <w:rFonts w:ascii="Arial" w:hAnsi="Arial" w:cs="Arial"/>
          <w:w w:val="105"/>
          <w:sz w:val="21"/>
          <w:szCs w:val="21"/>
        </w:rPr>
        <w:t xml:space="preserve">i kvalifikasjonskravene i </w:t>
      </w:r>
      <w:r w:rsidR="00000EC2" w:rsidRPr="00F67D81">
        <w:rPr>
          <w:rFonts w:ascii="Arial" w:hAnsi="Arial" w:cs="Arial"/>
          <w:color w:val="231F20" w:themeColor="text1"/>
          <w:w w:val="105"/>
          <w:sz w:val="21"/>
          <w:szCs w:val="21"/>
        </w:rPr>
        <w:t>punkt</w:t>
      </w:r>
      <w:r w:rsidR="00A940CA" w:rsidRPr="00F67D81">
        <w:rPr>
          <w:rFonts w:ascii="Arial" w:hAnsi="Arial" w:cs="Arial"/>
          <w:color w:val="231F20" w:themeColor="text1"/>
          <w:w w:val="105"/>
          <w:sz w:val="21"/>
          <w:szCs w:val="21"/>
        </w:rPr>
        <w:t xml:space="preserve"> 3.7</w:t>
      </w:r>
      <w:r w:rsidR="00000EC2" w:rsidRPr="00F67D81">
        <w:rPr>
          <w:rFonts w:ascii="Arial" w:hAnsi="Arial" w:cs="Arial"/>
          <w:color w:val="231F20" w:themeColor="text1"/>
          <w:w w:val="105"/>
          <w:sz w:val="21"/>
          <w:szCs w:val="21"/>
        </w:rPr>
        <w:t xml:space="preserve">. </w:t>
      </w:r>
    </w:p>
    <w:p w14:paraId="78ECBDAB" w14:textId="08BA209F" w:rsidR="00F518DB" w:rsidRDefault="002D1836" w:rsidP="009839ED">
      <w:pPr>
        <w:rPr>
          <w:rFonts w:ascii="Arial" w:hAnsi="Arial" w:cs="Arial"/>
          <w:sz w:val="21"/>
          <w:szCs w:val="21"/>
        </w:rPr>
      </w:pPr>
      <w:r>
        <w:rPr>
          <w:rFonts w:ascii="Arial" w:hAnsi="Arial" w:cs="Arial"/>
          <w:sz w:val="21"/>
          <w:szCs w:val="21"/>
        </w:rPr>
        <w:t xml:space="preserve">Tilbydere skal søke om kvalifikasjon </w:t>
      </w:r>
      <w:r w:rsidR="00246580">
        <w:rPr>
          <w:rFonts w:ascii="Arial" w:hAnsi="Arial" w:cs="Arial"/>
          <w:sz w:val="21"/>
          <w:szCs w:val="21"/>
        </w:rPr>
        <w:t>innenfor det eller de fagområde</w:t>
      </w:r>
      <w:r w:rsidR="004705A1">
        <w:rPr>
          <w:rFonts w:ascii="Arial" w:hAnsi="Arial" w:cs="Arial"/>
          <w:sz w:val="21"/>
          <w:szCs w:val="21"/>
        </w:rPr>
        <w:t>r</w:t>
      </w:r>
      <w:r w:rsidR="00246580">
        <w:rPr>
          <w:rFonts w:ascii="Arial" w:hAnsi="Arial" w:cs="Arial"/>
          <w:sz w:val="21"/>
          <w:szCs w:val="21"/>
        </w:rPr>
        <w:t xml:space="preserve"> </w:t>
      </w:r>
      <w:r w:rsidR="00290BD0">
        <w:rPr>
          <w:rFonts w:ascii="Arial" w:hAnsi="Arial" w:cs="Arial"/>
          <w:sz w:val="21"/>
          <w:szCs w:val="21"/>
        </w:rPr>
        <w:t xml:space="preserve">tilbyder har tilstrekkelig kompetanse og ønsker å gi tilbud. </w:t>
      </w:r>
    </w:p>
    <w:p w14:paraId="04779851" w14:textId="7D7CDB74" w:rsidR="009839ED" w:rsidRDefault="009839ED" w:rsidP="009839ED">
      <w:pPr>
        <w:rPr>
          <w:rFonts w:ascii="Arial" w:hAnsi="Arial" w:cs="Arial"/>
          <w:sz w:val="21"/>
          <w:szCs w:val="21"/>
        </w:rPr>
      </w:pPr>
      <w:r w:rsidRPr="00EC3018">
        <w:rPr>
          <w:rFonts w:ascii="Arial" w:hAnsi="Arial" w:cs="Arial"/>
          <w:sz w:val="21"/>
          <w:szCs w:val="21"/>
        </w:rPr>
        <w:t xml:space="preserve">Mer informasjon om </w:t>
      </w:r>
      <w:r w:rsidR="006E371B" w:rsidRPr="00EC3018">
        <w:rPr>
          <w:rFonts w:ascii="Arial" w:hAnsi="Arial" w:cs="Arial"/>
          <w:sz w:val="21"/>
          <w:szCs w:val="21"/>
        </w:rPr>
        <w:t>rammeavtalens fagområder</w:t>
      </w:r>
      <w:r w:rsidR="00EC3018" w:rsidRPr="00EC3018">
        <w:rPr>
          <w:rFonts w:ascii="Arial" w:hAnsi="Arial" w:cs="Arial"/>
          <w:sz w:val="21"/>
          <w:szCs w:val="21"/>
        </w:rPr>
        <w:t xml:space="preserve"> og inndeling</w:t>
      </w:r>
      <w:r w:rsidRPr="00EC3018">
        <w:rPr>
          <w:rFonts w:ascii="Arial" w:hAnsi="Arial" w:cs="Arial"/>
          <w:sz w:val="21"/>
          <w:szCs w:val="21"/>
        </w:rPr>
        <w:t xml:space="preserve"> finnes </w:t>
      </w:r>
      <w:r w:rsidR="00D21BFF" w:rsidRPr="00EC3018">
        <w:rPr>
          <w:rFonts w:ascii="Arial" w:hAnsi="Arial" w:cs="Arial"/>
          <w:sz w:val="21"/>
          <w:szCs w:val="21"/>
        </w:rPr>
        <w:t>ellers</w:t>
      </w:r>
      <w:r w:rsidRPr="00EC3018">
        <w:rPr>
          <w:rFonts w:ascii="Arial" w:hAnsi="Arial" w:cs="Arial"/>
          <w:sz w:val="21"/>
          <w:szCs w:val="21"/>
        </w:rPr>
        <w:t xml:space="preserve"> </w:t>
      </w:r>
      <w:r w:rsidR="000A3E6C" w:rsidRPr="00EC3018">
        <w:rPr>
          <w:rFonts w:ascii="Arial" w:hAnsi="Arial" w:cs="Arial"/>
          <w:sz w:val="21"/>
          <w:szCs w:val="21"/>
        </w:rPr>
        <w:t>i</w:t>
      </w:r>
      <w:r w:rsidR="000A3E6C">
        <w:rPr>
          <w:rFonts w:ascii="Arial" w:hAnsi="Arial" w:cs="Arial"/>
          <w:sz w:val="21"/>
          <w:szCs w:val="21"/>
        </w:rPr>
        <w:t xml:space="preserve"> </w:t>
      </w:r>
      <w:r w:rsidR="00F67D81">
        <w:rPr>
          <w:rFonts w:ascii="Arial" w:hAnsi="Arial" w:cs="Arial"/>
          <w:sz w:val="21"/>
          <w:szCs w:val="21"/>
        </w:rPr>
        <w:t>punkt</w:t>
      </w:r>
      <w:r w:rsidR="00210366" w:rsidRPr="00F67D81">
        <w:rPr>
          <w:rFonts w:ascii="Arial" w:hAnsi="Arial" w:cs="Arial"/>
          <w:sz w:val="21"/>
          <w:szCs w:val="21"/>
        </w:rPr>
        <w:t xml:space="preserve"> </w:t>
      </w:r>
      <w:r w:rsidR="00A41F43" w:rsidRPr="00F67D81">
        <w:rPr>
          <w:rFonts w:ascii="Arial" w:hAnsi="Arial" w:cs="Arial"/>
          <w:color w:val="231F20" w:themeColor="text1"/>
          <w:sz w:val="21"/>
          <w:szCs w:val="21"/>
        </w:rPr>
        <w:t>1.1.1</w:t>
      </w:r>
      <w:r w:rsidR="00F67D81" w:rsidRPr="00F67D81">
        <w:rPr>
          <w:rFonts w:ascii="Arial" w:hAnsi="Arial" w:cs="Arial"/>
          <w:color w:val="231F20" w:themeColor="text1"/>
          <w:sz w:val="21"/>
          <w:szCs w:val="21"/>
        </w:rPr>
        <w:t xml:space="preserve"> </w:t>
      </w:r>
      <w:r w:rsidR="00F67D81">
        <w:rPr>
          <w:rFonts w:ascii="Arial" w:hAnsi="Arial" w:cs="Arial"/>
          <w:sz w:val="21"/>
          <w:szCs w:val="21"/>
        </w:rPr>
        <w:t>o</w:t>
      </w:r>
      <w:r w:rsidR="00471E35">
        <w:rPr>
          <w:rFonts w:ascii="Arial" w:hAnsi="Arial" w:cs="Arial"/>
          <w:sz w:val="21"/>
          <w:szCs w:val="21"/>
        </w:rPr>
        <w:t>g dokument</w:t>
      </w:r>
      <w:r w:rsidR="0093791D">
        <w:rPr>
          <w:rFonts w:ascii="Arial" w:hAnsi="Arial" w:cs="Arial"/>
          <w:sz w:val="21"/>
          <w:szCs w:val="21"/>
        </w:rPr>
        <w:t xml:space="preserve"> i bilag </w:t>
      </w:r>
      <w:r w:rsidR="0061573E">
        <w:rPr>
          <w:rFonts w:ascii="Arial" w:hAnsi="Arial" w:cs="Arial"/>
          <w:sz w:val="21"/>
          <w:szCs w:val="21"/>
        </w:rPr>
        <w:t>4</w:t>
      </w:r>
      <w:r w:rsidR="0093791D">
        <w:rPr>
          <w:rFonts w:ascii="Arial" w:hAnsi="Arial" w:cs="Arial"/>
          <w:sz w:val="21"/>
          <w:szCs w:val="21"/>
        </w:rPr>
        <w:t xml:space="preserve"> </w:t>
      </w:r>
      <w:r w:rsidR="00471E35" w:rsidRPr="00D21BFF">
        <w:rPr>
          <w:rFonts w:ascii="Arial" w:hAnsi="Arial" w:cs="Arial"/>
          <w:sz w:val="21"/>
          <w:szCs w:val="21"/>
        </w:rPr>
        <w:t xml:space="preserve">med </w:t>
      </w:r>
      <w:proofErr w:type="gramStart"/>
      <w:r w:rsidR="00471E35" w:rsidRPr="00D21BFF">
        <w:rPr>
          <w:rFonts w:ascii="Arial" w:hAnsi="Arial" w:cs="Arial"/>
          <w:sz w:val="21"/>
          <w:szCs w:val="21"/>
        </w:rPr>
        <w:t>case</w:t>
      </w:r>
      <w:proofErr w:type="gramEnd"/>
      <w:r w:rsidR="00471E35" w:rsidRPr="00D21BFF">
        <w:rPr>
          <w:rFonts w:ascii="Arial" w:hAnsi="Arial" w:cs="Arial"/>
          <w:sz w:val="21"/>
          <w:szCs w:val="21"/>
        </w:rPr>
        <w:t xml:space="preserve"> for ulike fagområdene</w:t>
      </w:r>
      <w:r w:rsidR="0061573E">
        <w:rPr>
          <w:rFonts w:ascii="Arial" w:hAnsi="Arial" w:cs="Arial"/>
          <w:sz w:val="21"/>
          <w:szCs w:val="21"/>
        </w:rPr>
        <w:t xml:space="preserve"> (</w:t>
      </w:r>
      <w:r w:rsidR="007E70DA">
        <w:rPr>
          <w:rFonts w:ascii="Arial" w:hAnsi="Arial" w:cs="Arial"/>
          <w:sz w:val="21"/>
          <w:szCs w:val="21"/>
        </w:rPr>
        <w:t xml:space="preserve">dette er et utvalg som kan bli konkretisert etter prekvalifiseringen, og </w:t>
      </w:r>
      <w:r w:rsidR="00CB58C4">
        <w:rPr>
          <w:rFonts w:ascii="Arial" w:hAnsi="Arial" w:cs="Arial"/>
          <w:sz w:val="21"/>
          <w:szCs w:val="21"/>
        </w:rPr>
        <w:t xml:space="preserve">besvares først </w:t>
      </w:r>
      <w:r w:rsidR="00694F77">
        <w:rPr>
          <w:rFonts w:ascii="Arial" w:hAnsi="Arial" w:cs="Arial"/>
          <w:sz w:val="21"/>
          <w:szCs w:val="21"/>
        </w:rPr>
        <w:t>til</w:t>
      </w:r>
      <w:r w:rsidR="00362D59">
        <w:rPr>
          <w:rFonts w:ascii="Arial" w:hAnsi="Arial" w:cs="Arial"/>
          <w:sz w:val="21"/>
          <w:szCs w:val="21"/>
        </w:rPr>
        <w:t xml:space="preserve"> tilbudsfrist</w:t>
      </w:r>
      <w:r w:rsidR="007E70DA">
        <w:rPr>
          <w:rFonts w:ascii="Arial" w:hAnsi="Arial" w:cs="Arial"/>
          <w:sz w:val="21"/>
          <w:szCs w:val="21"/>
        </w:rPr>
        <w:t>)</w:t>
      </w:r>
      <w:r w:rsidR="00471E35" w:rsidRPr="00D21BFF">
        <w:rPr>
          <w:rFonts w:ascii="Arial" w:hAnsi="Arial" w:cs="Arial"/>
          <w:sz w:val="21"/>
          <w:szCs w:val="21"/>
        </w:rPr>
        <w:t>.</w:t>
      </w:r>
      <w:r w:rsidR="00471E35">
        <w:rPr>
          <w:rFonts w:ascii="Arial" w:hAnsi="Arial" w:cs="Arial"/>
          <w:sz w:val="21"/>
          <w:szCs w:val="21"/>
        </w:rPr>
        <w:t xml:space="preserve"> </w:t>
      </w:r>
    </w:p>
    <w:p w14:paraId="7B1B011D" w14:textId="696B1029" w:rsidR="009839ED" w:rsidRPr="00E14BCD" w:rsidRDefault="009839ED" w:rsidP="009839ED">
      <w:pPr>
        <w:rPr>
          <w:rFonts w:ascii="Arial" w:hAnsi="Arial" w:cs="Arial"/>
          <w:sz w:val="21"/>
          <w:szCs w:val="21"/>
        </w:rPr>
      </w:pPr>
      <w:r w:rsidRPr="00BA34EB">
        <w:rPr>
          <w:rFonts w:ascii="Arial" w:hAnsi="Arial" w:cs="Arial"/>
          <w:sz w:val="21"/>
          <w:szCs w:val="21"/>
        </w:rPr>
        <w:t>Maksimal verdi av alle avrop i løpet av rammeavtalens varighet er</w:t>
      </w:r>
      <w:r w:rsidR="00A06D10">
        <w:rPr>
          <w:rFonts w:ascii="Arial" w:hAnsi="Arial" w:cs="Arial"/>
          <w:sz w:val="21"/>
          <w:szCs w:val="21"/>
        </w:rPr>
        <w:t xml:space="preserve"> 2,5 milliarder</w:t>
      </w:r>
      <w:r w:rsidRPr="00BA34EB">
        <w:rPr>
          <w:rFonts w:ascii="Arial" w:hAnsi="Arial" w:cs="Arial"/>
          <w:sz w:val="21"/>
          <w:szCs w:val="21"/>
        </w:rPr>
        <w:t xml:space="preserve"> kr. ekskl. mva.</w:t>
      </w:r>
    </w:p>
    <w:p w14:paraId="6536432C" w14:textId="5EA214C6" w:rsidR="000322A0" w:rsidRDefault="009839ED" w:rsidP="000322A0">
      <w:pPr>
        <w:rPr>
          <w:rFonts w:ascii="Arial" w:hAnsi="Arial" w:cs="Arial"/>
          <w:sz w:val="21"/>
          <w:szCs w:val="21"/>
        </w:rPr>
      </w:pPr>
      <w:r w:rsidRPr="00E14BCD">
        <w:rPr>
          <w:rFonts w:ascii="Arial" w:hAnsi="Arial" w:cs="Arial"/>
          <w:sz w:val="21"/>
          <w:szCs w:val="21"/>
        </w:rPr>
        <w:t>Avtalens varighet er på</w:t>
      </w:r>
      <w:r w:rsidR="00A06D10">
        <w:rPr>
          <w:rFonts w:ascii="Arial" w:hAnsi="Arial" w:cs="Arial"/>
          <w:sz w:val="21"/>
          <w:szCs w:val="21"/>
        </w:rPr>
        <w:t xml:space="preserve"> 4 +2 + 2 år.</w:t>
      </w:r>
      <w:r w:rsidRPr="00E14BCD">
        <w:rPr>
          <w:rFonts w:ascii="Arial" w:hAnsi="Arial" w:cs="Arial"/>
          <w:sz w:val="21"/>
          <w:szCs w:val="21"/>
        </w:rPr>
        <w:t xml:space="preserve"> </w:t>
      </w:r>
    </w:p>
    <w:p w14:paraId="779D416B" w14:textId="77777777" w:rsidR="005C617D" w:rsidRDefault="005C617D" w:rsidP="000322A0">
      <w:pPr>
        <w:rPr>
          <w:rFonts w:ascii="Arial" w:hAnsi="Arial" w:cs="Arial"/>
          <w:sz w:val="21"/>
          <w:szCs w:val="21"/>
        </w:rPr>
      </w:pPr>
    </w:p>
    <w:p w14:paraId="2CDBCB2B" w14:textId="7B78A323" w:rsidR="000322A0" w:rsidRPr="00D21BFF" w:rsidRDefault="000322A0" w:rsidP="00B44BCE">
      <w:pPr>
        <w:pStyle w:val="Overskrift3"/>
      </w:pPr>
      <w:r w:rsidRPr="00D21BFF">
        <w:lastRenderedPageBreak/>
        <w:t>Fag</w:t>
      </w:r>
      <w:r w:rsidR="007A55D6" w:rsidRPr="00D21BFF">
        <w:t>- og tjeneste</w:t>
      </w:r>
      <w:r w:rsidRPr="00D21BFF">
        <w:t>områder</w:t>
      </w:r>
      <w:r w:rsidR="007A55D6" w:rsidRPr="00D21BFF">
        <w:t>, samt</w:t>
      </w:r>
      <w:r w:rsidR="00843CC4" w:rsidRPr="00D21BFF">
        <w:t xml:space="preserve"> </w:t>
      </w:r>
      <w:r w:rsidR="00097B5C" w:rsidRPr="00D21BFF">
        <w:t xml:space="preserve">geografisk </w:t>
      </w:r>
      <w:r w:rsidR="006500CA" w:rsidRPr="00D21BFF">
        <w:t>regioninndeling</w:t>
      </w:r>
    </w:p>
    <w:p w14:paraId="60C0538A" w14:textId="29B40F08" w:rsidR="00843CC4" w:rsidRPr="00B07074" w:rsidRDefault="003E0175" w:rsidP="0053398B">
      <w:pPr>
        <w:spacing w:after="0" w:line="0" w:lineRule="atLeast"/>
        <w:rPr>
          <w:rFonts w:ascii="Arial" w:hAnsi="Arial" w:cs="Arial"/>
          <w:sz w:val="21"/>
          <w:szCs w:val="21"/>
        </w:rPr>
      </w:pPr>
      <w:r w:rsidRPr="00B07074">
        <w:rPr>
          <w:rFonts w:ascii="Arial" w:hAnsi="Arial" w:cs="Arial"/>
          <w:sz w:val="21"/>
          <w:szCs w:val="21"/>
        </w:rPr>
        <w:t xml:space="preserve">Tjenesten og oppdragene som skal gjennomføres er delt inn i </w:t>
      </w:r>
      <w:r w:rsidR="002552BE" w:rsidRPr="00B07074">
        <w:rPr>
          <w:rFonts w:ascii="Arial" w:hAnsi="Arial" w:cs="Arial"/>
          <w:sz w:val="21"/>
          <w:szCs w:val="21"/>
        </w:rPr>
        <w:t xml:space="preserve">følgende </w:t>
      </w:r>
      <w:r w:rsidR="00843CC4" w:rsidRPr="00B07074">
        <w:rPr>
          <w:rFonts w:ascii="Arial" w:hAnsi="Arial" w:cs="Arial"/>
          <w:sz w:val="21"/>
          <w:szCs w:val="21"/>
        </w:rPr>
        <w:t>fag- /tjenesteområder:</w:t>
      </w:r>
      <w:r w:rsidR="003612D9">
        <w:rPr>
          <w:rFonts w:ascii="Arial" w:hAnsi="Arial" w:cs="Arial"/>
          <w:sz w:val="21"/>
          <w:szCs w:val="21"/>
        </w:rPr>
        <w:br/>
      </w:r>
      <w:r w:rsidR="009C3168" w:rsidRPr="00305721">
        <w:rPr>
          <w:rFonts w:ascii="Arial" w:hAnsi="Arial" w:cs="Arial"/>
          <w:i/>
          <w:iCs/>
          <w:sz w:val="21"/>
          <w:szCs w:val="21"/>
        </w:rPr>
        <w:t>Kontraktsområde 0</w:t>
      </w:r>
      <w:r w:rsidR="009C3168">
        <w:rPr>
          <w:rFonts w:ascii="Arial" w:hAnsi="Arial" w:cs="Arial"/>
          <w:sz w:val="21"/>
          <w:szCs w:val="21"/>
        </w:rPr>
        <w:t>,</w:t>
      </w:r>
    </w:p>
    <w:p w14:paraId="4D51B710"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Sikkerhetskrav – GNF og ev. Sikkerhetsklarering av leverandører</w:t>
      </w:r>
    </w:p>
    <w:p w14:paraId="52E8CA2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 xml:space="preserve">Bistand ved uforutsette hendelser </w:t>
      </w:r>
    </w:p>
    <w:p w14:paraId="47A06F92"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Befaringer (i forkant av arbeid eller for kartlegging)</w:t>
      </w:r>
    </w:p>
    <w:p w14:paraId="70E5045C"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Prosjektering diverse  </w:t>
      </w:r>
    </w:p>
    <w:p w14:paraId="1CE532D6"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Sanering av utstyr og materiell</w:t>
      </w:r>
    </w:p>
    <w:p w14:paraId="1FDC077F"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 xml:space="preserve">Kommunikasjon inkl. f.eks. nabovarsling </w:t>
      </w:r>
    </w:p>
    <w:p w14:paraId="57185F1D"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Byggemelding  </w:t>
      </w:r>
    </w:p>
    <w:p w14:paraId="5D05BC6A"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Dokumentasjon </w:t>
      </w:r>
    </w:p>
    <w:p w14:paraId="401A2964" w14:textId="679DBEF8" w:rsidR="00843CC4" w:rsidRPr="00B07074" w:rsidRDefault="00843CC4" w:rsidP="0053398B">
      <w:pPr>
        <w:spacing w:after="0" w:line="0" w:lineRule="atLeast"/>
        <w:rPr>
          <w:rFonts w:ascii="Arial" w:eastAsia="Aptos" w:hAnsi="Arial" w:cs="Arial"/>
          <w:color w:val="231F20" w:themeColor="text1"/>
          <w:sz w:val="21"/>
          <w:szCs w:val="21"/>
        </w:rPr>
      </w:pPr>
      <w:r w:rsidRPr="00B07074">
        <w:rPr>
          <w:rFonts w:ascii="Arial" w:eastAsia="Aptos" w:hAnsi="Arial" w:cs="Arial"/>
          <w:color w:val="231F20" w:themeColor="text1"/>
          <w:sz w:val="21"/>
          <w:szCs w:val="21"/>
        </w:rPr>
        <w:t>Tjenester /fag, som vil inngå i de ulike fag-/tjenesteområdene:</w:t>
      </w:r>
      <w:r w:rsidR="00305721">
        <w:rPr>
          <w:rFonts w:ascii="Arial" w:eastAsia="Aptos" w:hAnsi="Arial" w:cs="Arial"/>
          <w:color w:val="231F20" w:themeColor="text1"/>
          <w:sz w:val="21"/>
          <w:szCs w:val="21"/>
        </w:rPr>
        <w:br/>
      </w:r>
      <w:r w:rsidR="00AB0CD5" w:rsidRPr="00305721">
        <w:rPr>
          <w:rFonts w:ascii="Arial" w:eastAsia="Aptos" w:hAnsi="Arial" w:cs="Arial"/>
          <w:i/>
          <w:iCs/>
          <w:color w:val="231F20" w:themeColor="text1"/>
          <w:sz w:val="21"/>
          <w:szCs w:val="21"/>
        </w:rPr>
        <w:t>Kontraktsområde 1,</w:t>
      </w:r>
    </w:p>
    <w:p w14:paraId="46B2B6F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Diverse grunnarbeid</w:t>
      </w:r>
    </w:p>
    <w:p w14:paraId="5122398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Gravemaskiner, lift  </w:t>
      </w:r>
    </w:p>
    <w:p w14:paraId="290616C3"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Sporgående maskiner  </w:t>
      </w:r>
    </w:p>
    <w:p w14:paraId="69A3F015"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Fundamenter  </w:t>
      </w:r>
    </w:p>
    <w:p w14:paraId="513E4D24"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Prosjektering mast </w:t>
      </w:r>
    </w:p>
    <w:p w14:paraId="5E222D0D"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Montering av mast, tekniske hytter, kjøling (montering og beregning)</w:t>
      </w:r>
    </w:p>
    <w:p w14:paraId="602736CB"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Rehabilitering av tekniske hytter og rom (maling, gulvbelegg, bytte dører mm.)  </w:t>
      </w:r>
    </w:p>
    <w:p w14:paraId="7EA32722" w14:textId="77777777" w:rsidR="00AB0CD5" w:rsidRPr="00AB0CD5" w:rsidRDefault="00843CC4" w:rsidP="00087262">
      <w:pPr>
        <w:pStyle w:val="Punktliste"/>
        <w:rPr>
          <w:rFonts w:ascii="Arial" w:eastAsia="Aptos" w:hAnsi="Arial" w:cs="Arial"/>
          <w:color w:val="231F20" w:themeColor="text1"/>
          <w:sz w:val="21"/>
          <w:szCs w:val="21"/>
        </w:rPr>
      </w:pPr>
      <w:r w:rsidRPr="00B07074">
        <w:rPr>
          <w:rFonts w:ascii="Arial" w:hAnsi="Arial" w:cs="Arial"/>
          <w:sz w:val="21"/>
          <w:szCs w:val="21"/>
        </w:rPr>
        <w:t xml:space="preserve">Bygging av føringsveier </w:t>
      </w:r>
    </w:p>
    <w:p w14:paraId="06CDDA75" w14:textId="77777777" w:rsidR="00AB0CD5" w:rsidRDefault="00AB0CD5" w:rsidP="00AB0CD5">
      <w:pPr>
        <w:pStyle w:val="Punktliste"/>
        <w:numPr>
          <w:ilvl w:val="0"/>
          <w:numId w:val="0"/>
        </w:numPr>
        <w:ind w:left="360"/>
        <w:rPr>
          <w:rFonts w:ascii="Arial" w:hAnsi="Arial" w:cs="Arial"/>
          <w:sz w:val="21"/>
          <w:szCs w:val="21"/>
        </w:rPr>
      </w:pPr>
    </w:p>
    <w:p w14:paraId="24FF7DCA" w14:textId="11BFD151" w:rsidR="00843CC4" w:rsidRPr="00305721" w:rsidRDefault="00AB0CD5" w:rsidP="0053398B">
      <w:pPr>
        <w:pStyle w:val="Punktliste"/>
        <w:numPr>
          <w:ilvl w:val="0"/>
          <w:numId w:val="0"/>
        </w:numPr>
        <w:ind w:left="360" w:hanging="360"/>
        <w:rPr>
          <w:rFonts w:ascii="Arial" w:eastAsia="Aptos" w:hAnsi="Arial" w:cs="Arial"/>
          <w:i/>
          <w:iCs/>
          <w:color w:val="231F20" w:themeColor="text1"/>
          <w:sz w:val="21"/>
          <w:szCs w:val="21"/>
        </w:rPr>
      </w:pPr>
      <w:r w:rsidRPr="00305721">
        <w:rPr>
          <w:rFonts w:ascii="Arial" w:eastAsia="Aptos" w:hAnsi="Arial" w:cs="Arial"/>
          <w:i/>
          <w:iCs/>
          <w:color w:val="231F20" w:themeColor="text1"/>
          <w:sz w:val="21"/>
          <w:szCs w:val="21"/>
        </w:rPr>
        <w:t>Kontraktsområde 2,</w:t>
      </w:r>
    </w:p>
    <w:p w14:paraId="7889860C"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Kabel- og/eller rørføring</w:t>
      </w:r>
    </w:p>
    <w:p w14:paraId="4EE86821"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Trykktesting av rør</w:t>
      </w:r>
    </w:p>
    <w:p w14:paraId="44EF97E0"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Fløting og blåsing av fiber  </w:t>
      </w:r>
    </w:p>
    <w:p w14:paraId="36A236B4"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Fibertesting- og skjøting </w:t>
      </w:r>
    </w:p>
    <w:p w14:paraId="69996FF1" w14:textId="77777777" w:rsidR="0053398B" w:rsidRDefault="00843CC4" w:rsidP="00305721">
      <w:pPr>
        <w:pStyle w:val="Punktliste"/>
        <w:rPr>
          <w:rFonts w:ascii="Arial" w:hAnsi="Arial" w:cs="Arial"/>
          <w:sz w:val="21"/>
          <w:szCs w:val="21"/>
        </w:rPr>
      </w:pPr>
      <w:r w:rsidRPr="00B07074">
        <w:rPr>
          <w:rFonts w:ascii="Arial" w:hAnsi="Arial" w:cs="Arial"/>
          <w:sz w:val="21"/>
          <w:szCs w:val="21"/>
        </w:rPr>
        <w:t>Undersøkelser/kvalitetssikring av føringsveier og rør</w:t>
      </w:r>
      <w:r w:rsidR="00942E4C" w:rsidRPr="00B07074">
        <w:rPr>
          <w:rFonts w:ascii="Arial" w:hAnsi="Arial" w:cs="Arial"/>
          <w:sz w:val="21"/>
          <w:szCs w:val="21"/>
        </w:rPr>
        <w:br/>
      </w:r>
    </w:p>
    <w:p w14:paraId="7A44BE17" w14:textId="6A661751" w:rsidR="00FA65D9" w:rsidRPr="00305721" w:rsidRDefault="00FA65D9" w:rsidP="0053398B">
      <w:pPr>
        <w:pStyle w:val="Punktliste"/>
        <w:numPr>
          <w:ilvl w:val="0"/>
          <w:numId w:val="0"/>
        </w:numPr>
        <w:rPr>
          <w:rStyle w:val="BrdtekstTegn"/>
          <w:rFonts w:ascii="Arial" w:hAnsi="Arial" w:cs="Arial"/>
          <w:sz w:val="21"/>
          <w:szCs w:val="21"/>
        </w:rPr>
      </w:pPr>
      <w:r w:rsidRPr="00305721">
        <w:rPr>
          <w:rFonts w:ascii="Arial" w:hAnsi="Arial" w:cs="Arial"/>
          <w:i/>
          <w:iCs/>
          <w:sz w:val="21"/>
          <w:szCs w:val="21"/>
        </w:rPr>
        <w:t>Kontraktsområde 3,</w:t>
      </w:r>
    </w:p>
    <w:p w14:paraId="76D3B8B3"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Kundeinformasjon (f.eks. høyttaleranlegg og skjermer)</w:t>
      </w:r>
    </w:p>
    <w:p w14:paraId="33619D38"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Kameraovervåking</w:t>
      </w:r>
    </w:p>
    <w:p w14:paraId="7FBC7C25" w14:textId="77777777" w:rsidR="0053398B" w:rsidRDefault="0053398B" w:rsidP="00942E4C">
      <w:pPr>
        <w:pStyle w:val="Punktliste"/>
        <w:numPr>
          <w:ilvl w:val="0"/>
          <w:numId w:val="0"/>
        </w:numPr>
        <w:ind w:left="360"/>
        <w:rPr>
          <w:rFonts w:ascii="Arial" w:hAnsi="Arial" w:cs="Arial"/>
          <w:sz w:val="21"/>
          <w:szCs w:val="21"/>
        </w:rPr>
      </w:pPr>
    </w:p>
    <w:p w14:paraId="42D9404A" w14:textId="20733B73" w:rsidR="00843CC4" w:rsidRPr="00305721" w:rsidRDefault="00FA65D9" w:rsidP="0053398B">
      <w:pPr>
        <w:pStyle w:val="Punktliste"/>
        <w:numPr>
          <w:ilvl w:val="0"/>
          <w:numId w:val="0"/>
        </w:numPr>
        <w:rPr>
          <w:rFonts w:ascii="Arial" w:hAnsi="Arial" w:cs="Arial"/>
          <w:i/>
          <w:iCs/>
          <w:sz w:val="21"/>
          <w:szCs w:val="21"/>
        </w:rPr>
      </w:pPr>
      <w:r w:rsidRPr="00305721">
        <w:rPr>
          <w:rFonts w:ascii="Arial" w:hAnsi="Arial" w:cs="Arial"/>
          <w:i/>
          <w:iCs/>
          <w:sz w:val="21"/>
          <w:szCs w:val="21"/>
        </w:rPr>
        <w:t>Kontraktsområde 4,</w:t>
      </w:r>
    </w:p>
    <w:p w14:paraId="238433A5"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Adgangskontroll og alarm </w:t>
      </w:r>
    </w:p>
    <w:p w14:paraId="21BE15D6" w14:textId="77777777" w:rsidR="00843CC4" w:rsidRDefault="00843CC4" w:rsidP="005C617D">
      <w:pPr>
        <w:pStyle w:val="Punktliste"/>
        <w:rPr>
          <w:rFonts w:ascii="Arial" w:hAnsi="Arial" w:cs="Arial"/>
          <w:sz w:val="21"/>
          <w:szCs w:val="21"/>
        </w:rPr>
      </w:pPr>
      <w:r w:rsidRPr="00B07074">
        <w:rPr>
          <w:rFonts w:ascii="Arial" w:hAnsi="Arial" w:cs="Arial"/>
          <w:sz w:val="21"/>
          <w:szCs w:val="21"/>
        </w:rPr>
        <w:t>Lås og beslag   </w:t>
      </w:r>
    </w:p>
    <w:p w14:paraId="10C6D984" w14:textId="77777777" w:rsidR="005A32C4" w:rsidRPr="00B07074" w:rsidRDefault="005A32C4" w:rsidP="005A32C4">
      <w:pPr>
        <w:pStyle w:val="Punktliste"/>
        <w:numPr>
          <w:ilvl w:val="0"/>
          <w:numId w:val="0"/>
        </w:numPr>
        <w:ind w:left="360"/>
        <w:rPr>
          <w:rFonts w:ascii="Arial" w:hAnsi="Arial" w:cs="Arial"/>
          <w:sz w:val="21"/>
          <w:szCs w:val="21"/>
        </w:rPr>
      </w:pPr>
    </w:p>
    <w:p w14:paraId="145884DE" w14:textId="671CA6A7" w:rsidR="00843CC4" w:rsidRPr="00B07074" w:rsidRDefault="00305721" w:rsidP="0053398B">
      <w:pPr>
        <w:pStyle w:val="Punktliste"/>
        <w:numPr>
          <w:ilvl w:val="0"/>
          <w:numId w:val="0"/>
        </w:numPr>
        <w:rPr>
          <w:rFonts w:ascii="Arial" w:hAnsi="Arial" w:cs="Arial"/>
          <w:sz w:val="21"/>
          <w:szCs w:val="21"/>
        </w:rPr>
      </w:pPr>
      <w:r w:rsidRPr="005A32C4">
        <w:rPr>
          <w:rFonts w:ascii="Arial" w:hAnsi="Arial" w:cs="Arial"/>
          <w:i/>
          <w:iCs/>
          <w:sz w:val="21"/>
          <w:szCs w:val="21"/>
        </w:rPr>
        <w:t xml:space="preserve">Kontraktsområde </w:t>
      </w:r>
      <w:r w:rsidR="005A32C4" w:rsidRPr="005A32C4">
        <w:rPr>
          <w:rFonts w:ascii="Arial" w:hAnsi="Arial" w:cs="Arial"/>
          <w:i/>
          <w:iCs/>
          <w:sz w:val="21"/>
          <w:szCs w:val="21"/>
        </w:rPr>
        <w:t>5</w:t>
      </w:r>
      <w:r w:rsidRPr="00305721">
        <w:rPr>
          <w:rFonts w:ascii="Arial" w:hAnsi="Arial" w:cs="Arial"/>
          <w:sz w:val="21"/>
          <w:szCs w:val="21"/>
        </w:rPr>
        <w:t>,</w:t>
      </w:r>
    </w:p>
    <w:p w14:paraId="22EDEF20" w14:textId="77777777" w:rsidR="00843CC4" w:rsidRPr="00B07074" w:rsidRDefault="00843CC4" w:rsidP="005C617D">
      <w:pPr>
        <w:pStyle w:val="Punktliste"/>
        <w:rPr>
          <w:rFonts w:ascii="Arial" w:eastAsia="Arial" w:hAnsi="Arial" w:cs="Arial"/>
          <w:sz w:val="21"/>
          <w:szCs w:val="21"/>
        </w:rPr>
      </w:pPr>
      <w:r w:rsidRPr="00B07074">
        <w:rPr>
          <w:rFonts w:ascii="Arial" w:eastAsia="Arial" w:hAnsi="Arial" w:cs="Arial"/>
          <w:sz w:val="21"/>
          <w:szCs w:val="21"/>
        </w:rPr>
        <w:t>Radio inkl. montasje i tunell og master</w:t>
      </w:r>
    </w:p>
    <w:p w14:paraId="59627282" w14:textId="7B2578F1" w:rsidR="005A32C4" w:rsidRDefault="00843CC4" w:rsidP="0053398B">
      <w:pPr>
        <w:spacing w:after="0" w:line="0" w:lineRule="atLeast"/>
        <w:rPr>
          <w:rFonts w:ascii="Arial" w:eastAsia="Aptos" w:hAnsi="Arial" w:cs="Arial"/>
          <w:color w:val="231F20" w:themeColor="text1"/>
          <w:sz w:val="21"/>
          <w:szCs w:val="21"/>
        </w:rPr>
      </w:pPr>
      <w:r w:rsidRPr="00B07074">
        <w:rPr>
          <w:rFonts w:ascii="Arial" w:eastAsia="Aptos" w:hAnsi="Arial" w:cs="Arial"/>
          <w:color w:val="231F20" w:themeColor="text1"/>
          <w:sz w:val="21"/>
          <w:szCs w:val="21"/>
        </w:rPr>
        <w:t>Montering- og installasjon av:</w:t>
      </w:r>
      <w:r w:rsidR="005A32C4">
        <w:rPr>
          <w:rFonts w:ascii="Arial" w:eastAsia="Aptos" w:hAnsi="Arial" w:cs="Arial"/>
          <w:color w:val="231F20" w:themeColor="text1"/>
          <w:sz w:val="21"/>
          <w:szCs w:val="21"/>
        </w:rPr>
        <w:t xml:space="preserve"> </w:t>
      </w:r>
    </w:p>
    <w:p w14:paraId="1CFB5420" w14:textId="2EA7EC6A" w:rsidR="00843CC4" w:rsidRPr="005A32C4" w:rsidRDefault="005A32C4" w:rsidP="0053398B">
      <w:pPr>
        <w:spacing w:after="0" w:line="0" w:lineRule="atLeast"/>
        <w:rPr>
          <w:rFonts w:ascii="Arial" w:eastAsia="Aptos" w:hAnsi="Arial" w:cs="Arial"/>
          <w:i/>
          <w:iCs/>
          <w:color w:val="231F20" w:themeColor="text1"/>
          <w:sz w:val="21"/>
          <w:szCs w:val="21"/>
        </w:rPr>
      </w:pPr>
      <w:r w:rsidRPr="005A32C4">
        <w:rPr>
          <w:rFonts w:ascii="Arial" w:eastAsia="Aptos" w:hAnsi="Arial" w:cs="Arial"/>
          <w:i/>
          <w:iCs/>
          <w:color w:val="231F20" w:themeColor="text1"/>
          <w:sz w:val="21"/>
          <w:szCs w:val="21"/>
        </w:rPr>
        <w:t>Kontraktsområde 6,</w:t>
      </w:r>
    </w:p>
    <w:p w14:paraId="70D71D9F"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Likerettere og batterier </w:t>
      </w:r>
    </w:p>
    <w:p w14:paraId="07986057"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Transmisjon og radiolinje </w:t>
      </w:r>
    </w:p>
    <w:p w14:paraId="7BB49B94"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El-tavler </w:t>
      </w:r>
    </w:p>
    <w:p w14:paraId="5AC182E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Tverrfaglig jording  </w:t>
      </w:r>
    </w:p>
    <w:p w14:paraId="4CC71DB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 xml:space="preserve">Montasjearbeid i skap/rack </w:t>
      </w:r>
    </w:p>
    <w:p w14:paraId="0DCB30B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Diverse elektro </w:t>
      </w:r>
    </w:p>
    <w:p w14:paraId="574D8E8E" w14:textId="1E93AA1E" w:rsidR="00843CC4" w:rsidRPr="00B07074" w:rsidRDefault="00843CC4" w:rsidP="00B44BCE">
      <w:pPr>
        <w:spacing w:after="0" w:line="0" w:lineRule="atLeast"/>
        <w:rPr>
          <w:rFonts w:asciiTheme="majorHAnsi" w:eastAsiaTheme="majorEastAsia" w:hAnsiTheme="majorHAnsi" w:cstheme="majorBidi"/>
          <w:sz w:val="21"/>
          <w:szCs w:val="21"/>
        </w:rPr>
      </w:pPr>
      <w:r>
        <w:lastRenderedPageBreak/>
        <w:br/>
      </w:r>
      <w:r w:rsidR="00097B5C" w:rsidRPr="00B07074">
        <w:rPr>
          <w:sz w:val="21"/>
          <w:szCs w:val="21"/>
        </w:rPr>
        <w:t xml:space="preserve">Geografisk inndeling </w:t>
      </w:r>
      <w:r w:rsidR="00163B74" w:rsidRPr="00B07074">
        <w:rPr>
          <w:sz w:val="21"/>
          <w:szCs w:val="21"/>
        </w:rPr>
        <w:t>som er f</w:t>
      </w:r>
      <w:r w:rsidRPr="00B07074">
        <w:rPr>
          <w:sz w:val="21"/>
          <w:szCs w:val="21"/>
        </w:rPr>
        <w:t>ordelt på følgende regioner</w:t>
      </w:r>
      <w:r w:rsidR="00FA45C7" w:rsidRPr="00B07074">
        <w:rPr>
          <w:sz w:val="21"/>
          <w:szCs w:val="21"/>
        </w:rPr>
        <w:t>:</w:t>
      </w:r>
      <w:r w:rsidR="00EC0EC3" w:rsidRPr="00B07074">
        <w:rPr>
          <w:sz w:val="21"/>
          <w:szCs w:val="21"/>
        </w:rPr>
        <w:br/>
      </w:r>
    </w:p>
    <w:p w14:paraId="5562B2DA" w14:textId="77777777" w:rsidR="00843CC4" w:rsidRPr="00B07074" w:rsidRDefault="00843CC4" w:rsidP="00EC0EC3">
      <w:pPr>
        <w:pStyle w:val="Punktliste"/>
        <w:rPr>
          <w:sz w:val="21"/>
          <w:szCs w:val="21"/>
        </w:rPr>
      </w:pPr>
      <w:r w:rsidRPr="00B07074">
        <w:rPr>
          <w:sz w:val="21"/>
          <w:szCs w:val="21"/>
        </w:rPr>
        <w:t>Nord</w:t>
      </w:r>
      <w:r w:rsidRPr="00B07074">
        <w:rPr>
          <w:sz w:val="21"/>
          <w:szCs w:val="21"/>
        </w:rPr>
        <w:tab/>
      </w:r>
      <w:r w:rsidRPr="00B07074">
        <w:rPr>
          <w:sz w:val="21"/>
          <w:szCs w:val="21"/>
        </w:rPr>
        <w:tab/>
        <w:t>(</w:t>
      </w:r>
      <w:r w:rsidRPr="00B07074">
        <w:rPr>
          <w:rFonts w:eastAsia="Arial" w:cs="Arial"/>
          <w:color w:val="231F20" w:themeColor="text1"/>
          <w:sz w:val="21"/>
          <w:szCs w:val="21"/>
        </w:rPr>
        <w:t>Nordlands- og Ofotbanen)</w:t>
      </w:r>
    </w:p>
    <w:p w14:paraId="46744A29" w14:textId="77777777" w:rsidR="00843CC4" w:rsidRPr="00B07074" w:rsidRDefault="00843CC4" w:rsidP="00EC0EC3">
      <w:pPr>
        <w:pStyle w:val="Punktliste"/>
        <w:rPr>
          <w:sz w:val="21"/>
          <w:szCs w:val="21"/>
        </w:rPr>
      </w:pPr>
      <w:r w:rsidRPr="00B07074">
        <w:rPr>
          <w:sz w:val="21"/>
          <w:szCs w:val="21"/>
        </w:rPr>
        <w:t>Midt</w:t>
      </w:r>
      <w:r w:rsidRPr="00B07074">
        <w:rPr>
          <w:sz w:val="21"/>
          <w:szCs w:val="21"/>
        </w:rPr>
        <w:tab/>
      </w:r>
      <w:r w:rsidRPr="00B07074">
        <w:rPr>
          <w:sz w:val="21"/>
          <w:szCs w:val="21"/>
        </w:rPr>
        <w:tab/>
        <w:t>(</w:t>
      </w:r>
      <w:r w:rsidRPr="00B07074">
        <w:rPr>
          <w:rFonts w:eastAsia="Arial" w:cs="Arial"/>
          <w:color w:val="231F20" w:themeColor="text1"/>
          <w:sz w:val="21"/>
          <w:szCs w:val="21"/>
        </w:rPr>
        <w:t>Dovre-, Meråker-, Rauma- og Rørosbanen)</w:t>
      </w:r>
    </w:p>
    <w:p w14:paraId="764DCF1F" w14:textId="2B895EFA" w:rsidR="00843CC4" w:rsidRPr="00B07074" w:rsidRDefault="00843CC4" w:rsidP="00EC0EC3">
      <w:pPr>
        <w:pStyle w:val="Punktliste"/>
        <w:rPr>
          <w:sz w:val="21"/>
          <w:szCs w:val="21"/>
        </w:rPr>
      </w:pPr>
      <w:r w:rsidRPr="00B07074">
        <w:rPr>
          <w:sz w:val="21"/>
          <w:szCs w:val="21"/>
        </w:rPr>
        <w:t>Sør /Vest</w:t>
      </w:r>
      <w:r w:rsidRPr="00B07074">
        <w:rPr>
          <w:sz w:val="21"/>
          <w:szCs w:val="21"/>
        </w:rPr>
        <w:tab/>
      </w:r>
      <w:r w:rsidR="00EC0EC3" w:rsidRPr="00B07074">
        <w:rPr>
          <w:sz w:val="21"/>
          <w:szCs w:val="21"/>
        </w:rPr>
        <w:tab/>
      </w:r>
      <w:r w:rsidRPr="00B07074">
        <w:rPr>
          <w:sz w:val="21"/>
          <w:szCs w:val="21"/>
        </w:rPr>
        <w:t>(</w:t>
      </w:r>
      <w:r w:rsidRPr="00B07074">
        <w:rPr>
          <w:rFonts w:eastAsia="Arial" w:cs="Arial"/>
          <w:color w:val="231F20" w:themeColor="text1"/>
          <w:sz w:val="21"/>
          <w:szCs w:val="21"/>
        </w:rPr>
        <w:t>Bergens-, Flåms-, Arendal- og Sørlandsbanen)</w:t>
      </w:r>
    </w:p>
    <w:p w14:paraId="220FDC5D" w14:textId="500D79CE" w:rsidR="00843CC4" w:rsidRPr="00B07074" w:rsidRDefault="00843CC4" w:rsidP="00EC0EC3">
      <w:pPr>
        <w:pStyle w:val="Punktliste"/>
        <w:rPr>
          <w:sz w:val="21"/>
          <w:szCs w:val="21"/>
        </w:rPr>
      </w:pPr>
      <w:r w:rsidRPr="00B07074">
        <w:rPr>
          <w:sz w:val="21"/>
          <w:szCs w:val="21"/>
        </w:rPr>
        <w:t>Sør /Øst</w:t>
      </w:r>
      <w:r w:rsidRPr="00B07074">
        <w:rPr>
          <w:sz w:val="21"/>
          <w:szCs w:val="21"/>
        </w:rPr>
        <w:tab/>
      </w:r>
      <w:r w:rsidR="00EC0EC3" w:rsidRPr="00B07074">
        <w:rPr>
          <w:sz w:val="21"/>
          <w:szCs w:val="21"/>
        </w:rPr>
        <w:tab/>
      </w:r>
      <w:r w:rsidRPr="00B07074">
        <w:rPr>
          <w:sz w:val="21"/>
          <w:szCs w:val="21"/>
        </w:rPr>
        <w:t>(</w:t>
      </w:r>
      <w:r w:rsidRPr="00B07074">
        <w:rPr>
          <w:rFonts w:eastAsia="Arial" w:cs="Arial"/>
          <w:color w:val="231F20" w:themeColor="text1"/>
          <w:sz w:val="21"/>
          <w:szCs w:val="21"/>
        </w:rPr>
        <w:t>Østfoldbanene, Gjøvik- og Vestfoldbanen, samt Oslo med omegn</w:t>
      </w:r>
    </w:p>
    <w:p w14:paraId="15BC722D" w14:textId="68DF69E7" w:rsidR="009839ED" w:rsidRDefault="009839ED" w:rsidP="009839ED">
      <w:pPr>
        <w:pStyle w:val="Overskrift2"/>
        <w:rPr>
          <w:rFonts w:ascii="Arial" w:hAnsi="Arial" w:cs="Arial"/>
        </w:rPr>
      </w:pPr>
      <w:bookmarkStart w:id="4" w:name="_Toc234490914"/>
      <w:r w:rsidRPr="7FBF15A7">
        <w:rPr>
          <w:rFonts w:ascii="Arial" w:hAnsi="Arial" w:cs="Arial"/>
        </w:rPr>
        <w:t>Fremdriftsplan</w:t>
      </w:r>
      <w:bookmarkEnd w:id="4"/>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2"/>
        <w:gridCol w:w="3685"/>
      </w:tblGrid>
      <w:tr w:rsidR="009839ED" w:rsidRPr="00771ABD" w14:paraId="5CC9EB64" w14:textId="77777777">
        <w:trPr>
          <w:trHeight w:val="228"/>
          <w:tblHeader/>
        </w:trPr>
        <w:tc>
          <w:tcPr>
            <w:tcW w:w="7372" w:type="dxa"/>
          </w:tcPr>
          <w:p w14:paraId="7974EE7A" w14:textId="77777777" w:rsidR="009839ED" w:rsidRPr="00771ABD" w:rsidRDefault="009839ED">
            <w:pPr>
              <w:pStyle w:val="STY3Listepunkter"/>
              <w:ind w:firstLine="0"/>
              <w:rPr>
                <w:b/>
              </w:rPr>
            </w:pPr>
            <w:r w:rsidRPr="00771ABD">
              <w:rPr>
                <w:b/>
              </w:rPr>
              <w:t>Aktivitet</w:t>
            </w:r>
          </w:p>
        </w:tc>
        <w:tc>
          <w:tcPr>
            <w:tcW w:w="3685" w:type="dxa"/>
          </w:tcPr>
          <w:p w14:paraId="15EDBF20" w14:textId="77777777" w:rsidR="009839ED" w:rsidRPr="00771ABD" w:rsidRDefault="009839ED">
            <w:pPr>
              <w:pStyle w:val="STY3Listepunkter"/>
              <w:ind w:firstLine="0"/>
              <w:rPr>
                <w:b/>
              </w:rPr>
            </w:pPr>
            <w:r>
              <w:rPr>
                <w:b/>
              </w:rPr>
              <w:t>D</w:t>
            </w:r>
            <w:r w:rsidRPr="00771ABD">
              <w:rPr>
                <w:b/>
              </w:rPr>
              <w:t>atoer</w:t>
            </w:r>
          </w:p>
        </w:tc>
      </w:tr>
      <w:tr w:rsidR="009839ED" w:rsidRPr="008D372E" w14:paraId="0B27CF41" w14:textId="77777777">
        <w:trPr>
          <w:trHeight w:val="267"/>
        </w:trPr>
        <w:tc>
          <w:tcPr>
            <w:tcW w:w="7372" w:type="dxa"/>
          </w:tcPr>
          <w:p w14:paraId="49584115" w14:textId="77777777" w:rsidR="009839ED" w:rsidRPr="00C478D3" w:rsidRDefault="009839ED">
            <w:pPr>
              <w:rPr>
                <w:bCs/>
              </w:rPr>
            </w:pPr>
            <w:r w:rsidRPr="00C478D3">
              <w:rPr>
                <w:bCs/>
              </w:rPr>
              <w:t xml:space="preserve">Frist for søknad om prekvalifisering </w:t>
            </w:r>
          </w:p>
        </w:tc>
        <w:tc>
          <w:tcPr>
            <w:tcW w:w="3685" w:type="dxa"/>
          </w:tcPr>
          <w:p w14:paraId="59C58FBB" w14:textId="24A09F5F" w:rsidR="009839ED" w:rsidRPr="00C478D3" w:rsidRDefault="006956CA">
            <w:pPr>
              <w:rPr>
                <w:rFonts w:cs="Arial"/>
                <w:bCs/>
              </w:rPr>
            </w:pPr>
            <w:r>
              <w:rPr>
                <w:rFonts w:cs="Arial"/>
                <w:bCs/>
              </w:rPr>
              <w:t xml:space="preserve">Se </w:t>
            </w:r>
            <w:r w:rsidR="00335DC6">
              <w:rPr>
                <w:rFonts w:cs="Arial"/>
                <w:bCs/>
              </w:rPr>
              <w:t>KGV</w:t>
            </w:r>
          </w:p>
        </w:tc>
      </w:tr>
      <w:tr w:rsidR="009839ED" w:rsidRPr="008D372E" w14:paraId="10CE4FF1" w14:textId="77777777">
        <w:trPr>
          <w:trHeight w:val="273"/>
        </w:trPr>
        <w:tc>
          <w:tcPr>
            <w:tcW w:w="7372" w:type="dxa"/>
          </w:tcPr>
          <w:p w14:paraId="1146ADAF" w14:textId="77777777" w:rsidR="009839ED" w:rsidRPr="00C478D3" w:rsidRDefault="009839ED">
            <w:pPr>
              <w:rPr>
                <w:bCs/>
              </w:rPr>
            </w:pPr>
            <w:r w:rsidRPr="00C478D3">
              <w:rPr>
                <w:bCs/>
              </w:rPr>
              <w:t>Oppdragsgiver sender invitasjon til å levere tilbud</w:t>
            </w:r>
          </w:p>
        </w:tc>
        <w:tc>
          <w:tcPr>
            <w:tcW w:w="3685" w:type="dxa"/>
          </w:tcPr>
          <w:p w14:paraId="5F81C779" w14:textId="30269E13" w:rsidR="009839ED" w:rsidRPr="00C478D3" w:rsidRDefault="00DD1944">
            <w:pPr>
              <w:rPr>
                <w:rFonts w:cs="Arial"/>
                <w:bCs/>
              </w:rPr>
            </w:pPr>
            <w:r>
              <w:rPr>
                <w:rFonts w:cs="Arial"/>
                <w:bCs/>
              </w:rPr>
              <w:t>Se KGV</w:t>
            </w:r>
          </w:p>
        </w:tc>
      </w:tr>
      <w:tr w:rsidR="009839ED" w:rsidRPr="00771ABD" w14:paraId="55894507" w14:textId="77777777">
        <w:trPr>
          <w:trHeight w:val="273"/>
        </w:trPr>
        <w:tc>
          <w:tcPr>
            <w:tcW w:w="7372" w:type="dxa"/>
          </w:tcPr>
          <w:p w14:paraId="0363784A" w14:textId="77777777" w:rsidR="009839ED" w:rsidRPr="00C478D3" w:rsidRDefault="009839ED">
            <w:pPr>
              <w:rPr>
                <w:bCs/>
              </w:rPr>
            </w:pPr>
            <w:r w:rsidRPr="00C478D3">
              <w:rPr>
                <w:bCs/>
              </w:rPr>
              <w:t>Tilbudskonferanse</w:t>
            </w:r>
          </w:p>
          <w:p w14:paraId="796BB83B" w14:textId="306BE4DB" w:rsidR="009839ED" w:rsidRPr="00C478D3" w:rsidRDefault="009839ED">
            <w:pPr>
              <w:rPr>
                <w:bCs/>
              </w:rPr>
            </w:pPr>
            <w:r w:rsidRPr="00C478D3">
              <w:rPr>
                <w:rFonts w:ascii="Arial" w:hAnsi="Arial" w:cs="Arial"/>
                <w:w w:val="105"/>
              </w:rPr>
              <w:t>Det</w:t>
            </w:r>
            <w:r w:rsidRPr="00C478D3">
              <w:rPr>
                <w:rFonts w:ascii="Arial" w:hAnsi="Arial" w:cs="Arial"/>
                <w:spacing w:val="-19"/>
                <w:w w:val="105"/>
              </w:rPr>
              <w:t xml:space="preserve"> </w:t>
            </w:r>
            <w:r w:rsidRPr="00C478D3">
              <w:rPr>
                <w:rFonts w:ascii="Arial" w:hAnsi="Arial" w:cs="Arial"/>
                <w:w w:val="105"/>
              </w:rPr>
              <w:t>vil</w:t>
            </w:r>
            <w:r w:rsidRPr="00C478D3">
              <w:rPr>
                <w:rFonts w:ascii="Arial" w:hAnsi="Arial" w:cs="Arial"/>
                <w:spacing w:val="-19"/>
                <w:w w:val="105"/>
              </w:rPr>
              <w:t xml:space="preserve"> </w:t>
            </w:r>
            <w:r w:rsidRPr="00C478D3">
              <w:rPr>
                <w:rFonts w:ascii="Arial" w:hAnsi="Arial" w:cs="Arial"/>
                <w:w w:val="105"/>
              </w:rPr>
              <w:t>bli</w:t>
            </w:r>
            <w:r w:rsidRPr="00C478D3">
              <w:rPr>
                <w:rFonts w:ascii="Arial" w:hAnsi="Arial" w:cs="Arial"/>
                <w:spacing w:val="-19"/>
                <w:w w:val="105"/>
              </w:rPr>
              <w:t xml:space="preserve"> </w:t>
            </w:r>
            <w:r w:rsidRPr="00C478D3">
              <w:rPr>
                <w:rFonts w:ascii="Arial" w:hAnsi="Arial" w:cs="Arial"/>
                <w:w w:val="105"/>
              </w:rPr>
              <w:t>avholdt</w:t>
            </w:r>
            <w:r w:rsidRPr="00C478D3">
              <w:rPr>
                <w:rFonts w:ascii="Arial" w:hAnsi="Arial" w:cs="Arial"/>
                <w:spacing w:val="-19"/>
                <w:w w:val="105"/>
              </w:rPr>
              <w:t xml:space="preserve"> </w:t>
            </w:r>
            <w:r w:rsidRPr="00C478D3">
              <w:rPr>
                <w:rFonts w:ascii="Arial" w:hAnsi="Arial" w:cs="Arial"/>
                <w:w w:val="105"/>
              </w:rPr>
              <w:t>felles</w:t>
            </w:r>
            <w:r w:rsidR="00E93EB6" w:rsidRPr="00C478D3">
              <w:rPr>
                <w:rFonts w:ascii="Arial" w:hAnsi="Arial" w:cs="Arial"/>
                <w:w w:val="105"/>
              </w:rPr>
              <w:t xml:space="preserve"> </w:t>
            </w:r>
            <w:r w:rsidRPr="00C478D3">
              <w:rPr>
                <w:rFonts w:ascii="Arial" w:hAnsi="Arial" w:cs="Arial"/>
                <w:w w:val="105"/>
              </w:rPr>
              <w:t>tilbudskonferanse</w:t>
            </w:r>
            <w:r w:rsidR="00E93EB6" w:rsidRPr="00C478D3">
              <w:rPr>
                <w:rFonts w:ascii="Arial" w:hAnsi="Arial" w:cs="Arial"/>
                <w:w w:val="105"/>
              </w:rPr>
              <w:t xml:space="preserve"> </w:t>
            </w:r>
            <w:r w:rsidR="00641BF6" w:rsidRPr="00C478D3">
              <w:rPr>
                <w:rFonts w:ascii="Arial" w:hAnsi="Arial" w:cs="Arial"/>
                <w:w w:val="105"/>
              </w:rPr>
              <w:t>13</w:t>
            </w:r>
            <w:r w:rsidR="00514B88" w:rsidRPr="00C478D3">
              <w:rPr>
                <w:rFonts w:ascii="Arial" w:hAnsi="Arial" w:cs="Arial"/>
                <w:w w:val="105"/>
              </w:rPr>
              <w:t>.08.2026</w:t>
            </w:r>
            <w:r w:rsidRPr="00C478D3">
              <w:rPr>
                <w:rFonts w:ascii="Arial" w:hAnsi="Arial" w:cs="Arial"/>
                <w:w w:val="105"/>
              </w:rPr>
              <w:t>. Informasjon om sted kommer senere.</w:t>
            </w:r>
          </w:p>
        </w:tc>
        <w:tc>
          <w:tcPr>
            <w:tcW w:w="3685" w:type="dxa"/>
          </w:tcPr>
          <w:p w14:paraId="3B0703BD" w14:textId="77777777" w:rsidR="009839ED" w:rsidRPr="00C478D3" w:rsidRDefault="009839ED">
            <w:pPr>
              <w:rPr>
                <w:rFonts w:cs="Arial"/>
                <w:bCs/>
              </w:rPr>
            </w:pPr>
          </w:p>
          <w:p w14:paraId="3487B721" w14:textId="6F8BE813" w:rsidR="00514B88" w:rsidRPr="00C478D3" w:rsidRDefault="000726BB">
            <w:pPr>
              <w:rPr>
                <w:rFonts w:cs="Arial"/>
                <w:bCs/>
              </w:rPr>
            </w:pPr>
            <w:r w:rsidRPr="00C478D3">
              <w:rPr>
                <w:rFonts w:ascii="Arial" w:hAnsi="Arial" w:cs="Arial"/>
                <w:w w:val="105"/>
              </w:rPr>
              <w:t>1</w:t>
            </w:r>
            <w:r w:rsidR="00D17BE9" w:rsidRPr="00C478D3">
              <w:rPr>
                <w:rFonts w:ascii="Arial" w:hAnsi="Arial" w:cs="Arial"/>
                <w:w w:val="105"/>
              </w:rPr>
              <w:t>3</w:t>
            </w:r>
            <w:r w:rsidR="00514B88" w:rsidRPr="00C478D3">
              <w:rPr>
                <w:rFonts w:ascii="Arial" w:hAnsi="Arial" w:cs="Arial"/>
                <w:w w:val="105"/>
              </w:rPr>
              <w:t>.08.2026</w:t>
            </w:r>
          </w:p>
        </w:tc>
      </w:tr>
      <w:tr w:rsidR="009839ED" w:rsidRPr="00771ABD" w14:paraId="42C5B8E0" w14:textId="77777777">
        <w:trPr>
          <w:trHeight w:val="147"/>
        </w:trPr>
        <w:tc>
          <w:tcPr>
            <w:tcW w:w="7372" w:type="dxa"/>
          </w:tcPr>
          <w:p w14:paraId="0E2A07CB" w14:textId="77777777" w:rsidR="009839ED" w:rsidRPr="00771ABD" w:rsidRDefault="009839ED">
            <w:pPr>
              <w:rPr>
                <w:bCs/>
              </w:rPr>
            </w:pPr>
            <w:r w:rsidRPr="00771ABD">
              <w:rPr>
                <w:bCs/>
              </w:rPr>
              <w:t>Tilbudsfrist</w:t>
            </w:r>
          </w:p>
        </w:tc>
        <w:tc>
          <w:tcPr>
            <w:tcW w:w="3685" w:type="dxa"/>
          </w:tcPr>
          <w:p w14:paraId="7D79BFF3" w14:textId="77777777" w:rsidR="009839ED" w:rsidRPr="009D4BBA" w:rsidRDefault="009839ED">
            <w:pPr>
              <w:rPr>
                <w:rFonts w:cs="Arial"/>
              </w:rPr>
            </w:pPr>
            <w:r w:rsidRPr="009D4BBA">
              <w:rPr>
                <w:rFonts w:cs="Arial"/>
              </w:rPr>
              <w:t>Se KGV</w:t>
            </w:r>
          </w:p>
        </w:tc>
      </w:tr>
      <w:tr w:rsidR="009839ED" w:rsidRPr="00771ABD" w14:paraId="41F92F3E" w14:textId="77777777">
        <w:trPr>
          <w:trHeight w:val="294"/>
        </w:trPr>
        <w:tc>
          <w:tcPr>
            <w:tcW w:w="7372" w:type="dxa"/>
          </w:tcPr>
          <w:p w14:paraId="36523CEC" w14:textId="77777777" w:rsidR="009839ED" w:rsidRPr="00771ABD" w:rsidRDefault="009839ED">
            <w:pPr>
              <w:rPr>
                <w:bCs/>
              </w:rPr>
            </w:pPr>
            <w:r w:rsidRPr="009D4BBA">
              <w:t>Gjennomføring av forhandlinger</w:t>
            </w:r>
            <w:r w:rsidRPr="00771ABD">
              <w:rPr>
                <w:bCs/>
              </w:rPr>
              <w:t xml:space="preserve"> </w:t>
            </w:r>
          </w:p>
        </w:tc>
        <w:tc>
          <w:tcPr>
            <w:tcW w:w="3685" w:type="dxa"/>
          </w:tcPr>
          <w:p w14:paraId="0BF7F185" w14:textId="0CE31BBE" w:rsidR="009839ED" w:rsidRPr="009D4BBA" w:rsidRDefault="00514B88">
            <w:pPr>
              <w:rPr>
                <w:rFonts w:cs="Arial"/>
              </w:rPr>
            </w:pPr>
            <w:r w:rsidRPr="009D4BBA">
              <w:rPr>
                <w:rFonts w:cs="Arial"/>
              </w:rPr>
              <w:t xml:space="preserve">Uke </w:t>
            </w:r>
            <w:r w:rsidR="0015784A" w:rsidRPr="009D4BBA">
              <w:rPr>
                <w:rFonts w:cs="Arial"/>
              </w:rPr>
              <w:t>39</w:t>
            </w:r>
          </w:p>
        </w:tc>
      </w:tr>
      <w:tr w:rsidR="009839ED" w:rsidRPr="00771ABD" w14:paraId="75B49EC7" w14:textId="77777777">
        <w:trPr>
          <w:trHeight w:val="294"/>
        </w:trPr>
        <w:tc>
          <w:tcPr>
            <w:tcW w:w="7372" w:type="dxa"/>
          </w:tcPr>
          <w:p w14:paraId="0F9632A5" w14:textId="77777777" w:rsidR="009839ED" w:rsidRPr="009D4BBA" w:rsidRDefault="009839ED">
            <w:r>
              <w:rPr>
                <w:bCs/>
              </w:rPr>
              <w:t>Kontraktstildeling</w:t>
            </w:r>
          </w:p>
        </w:tc>
        <w:tc>
          <w:tcPr>
            <w:tcW w:w="3685" w:type="dxa"/>
          </w:tcPr>
          <w:p w14:paraId="1021A49C" w14:textId="1FB0705D" w:rsidR="009839ED" w:rsidRPr="009D4BBA" w:rsidRDefault="00EA5831">
            <w:pPr>
              <w:rPr>
                <w:rFonts w:cs="Arial"/>
              </w:rPr>
            </w:pPr>
            <w:r w:rsidRPr="009D4BBA">
              <w:rPr>
                <w:rFonts w:cs="Arial"/>
              </w:rPr>
              <w:t xml:space="preserve">Uke </w:t>
            </w:r>
            <w:r w:rsidR="00D17BE9" w:rsidRPr="009D4BBA">
              <w:rPr>
                <w:rFonts w:cs="Arial"/>
                <w:bCs/>
              </w:rPr>
              <w:t>4</w:t>
            </w:r>
            <w:r w:rsidR="005A381F" w:rsidRPr="009D4BBA">
              <w:rPr>
                <w:rFonts w:cs="Arial"/>
                <w:bCs/>
              </w:rPr>
              <w:t>2</w:t>
            </w:r>
          </w:p>
        </w:tc>
      </w:tr>
      <w:tr w:rsidR="009839ED" w:rsidRPr="00771ABD" w14:paraId="0923EADF" w14:textId="77777777">
        <w:trPr>
          <w:trHeight w:val="274"/>
        </w:trPr>
        <w:tc>
          <w:tcPr>
            <w:tcW w:w="7372" w:type="dxa"/>
          </w:tcPr>
          <w:p w14:paraId="2D3C3BA5" w14:textId="77777777" w:rsidR="009839ED" w:rsidRPr="00771ABD" w:rsidRDefault="009839ED">
            <w:pPr>
              <w:rPr>
                <w:bCs/>
              </w:rPr>
            </w:pPr>
            <w:r w:rsidRPr="00771ABD">
              <w:rPr>
                <w:bCs/>
              </w:rPr>
              <w:t>Kontraktsignering</w:t>
            </w:r>
          </w:p>
        </w:tc>
        <w:tc>
          <w:tcPr>
            <w:tcW w:w="3685" w:type="dxa"/>
          </w:tcPr>
          <w:p w14:paraId="7AC8EC73" w14:textId="1DFCCE31" w:rsidR="009839ED" w:rsidRPr="009D4BBA" w:rsidRDefault="00EA5831">
            <w:pPr>
              <w:rPr>
                <w:rFonts w:cs="Arial"/>
              </w:rPr>
            </w:pPr>
            <w:r w:rsidRPr="009D4BBA">
              <w:rPr>
                <w:rFonts w:cs="Arial"/>
              </w:rPr>
              <w:t xml:space="preserve">Uke </w:t>
            </w:r>
            <w:r w:rsidR="00C72CDD" w:rsidRPr="009D4BBA">
              <w:rPr>
                <w:rFonts w:cs="Arial"/>
                <w:bCs/>
              </w:rPr>
              <w:t>4</w:t>
            </w:r>
            <w:r w:rsidR="005A381F" w:rsidRPr="009D4BBA">
              <w:rPr>
                <w:rFonts w:cs="Arial"/>
                <w:bCs/>
              </w:rPr>
              <w:t>3</w:t>
            </w:r>
          </w:p>
        </w:tc>
      </w:tr>
      <w:tr w:rsidR="009839ED" w:rsidRPr="00771ABD" w14:paraId="04535806" w14:textId="77777777">
        <w:trPr>
          <w:trHeight w:val="274"/>
        </w:trPr>
        <w:tc>
          <w:tcPr>
            <w:tcW w:w="7372" w:type="dxa"/>
          </w:tcPr>
          <w:p w14:paraId="41F6207D" w14:textId="77777777" w:rsidR="009839ED" w:rsidRPr="00771ABD" w:rsidRDefault="009839ED">
            <w:pPr>
              <w:rPr>
                <w:bCs/>
              </w:rPr>
            </w:pPr>
            <w:r>
              <w:rPr>
                <w:bCs/>
              </w:rPr>
              <w:t>Vedståelsesfrist</w:t>
            </w:r>
          </w:p>
        </w:tc>
        <w:tc>
          <w:tcPr>
            <w:tcW w:w="3685" w:type="dxa"/>
          </w:tcPr>
          <w:p w14:paraId="1A492D16" w14:textId="77777777" w:rsidR="009839ED" w:rsidRPr="009D4BBA" w:rsidRDefault="009839ED">
            <w:pPr>
              <w:rPr>
                <w:rFonts w:cs="Arial"/>
              </w:rPr>
            </w:pPr>
            <w:r w:rsidRPr="009D4BBA">
              <w:rPr>
                <w:rFonts w:cs="Arial"/>
              </w:rPr>
              <w:t>Se KGV</w:t>
            </w:r>
          </w:p>
        </w:tc>
      </w:tr>
      <w:tr w:rsidR="009839ED" w:rsidRPr="00771ABD" w14:paraId="0009D4BB" w14:textId="77777777">
        <w:trPr>
          <w:trHeight w:val="282"/>
        </w:trPr>
        <w:tc>
          <w:tcPr>
            <w:tcW w:w="7372" w:type="dxa"/>
          </w:tcPr>
          <w:p w14:paraId="0C64860C" w14:textId="16B739EF" w:rsidR="009839ED" w:rsidRPr="00771ABD" w:rsidRDefault="009839ED">
            <w:pPr>
              <w:rPr>
                <w:bCs/>
              </w:rPr>
            </w:pPr>
            <w:r w:rsidRPr="00771ABD">
              <w:rPr>
                <w:bCs/>
              </w:rPr>
              <w:t xml:space="preserve">Oppstartsmøte/kontraktsmøte med </w:t>
            </w:r>
            <w:r w:rsidRPr="009D4BBA">
              <w:rPr>
                <w:bCs/>
              </w:rPr>
              <w:t>Leverandøren</w:t>
            </w:r>
            <w:r w:rsidR="005D2B8E" w:rsidRPr="009D4BBA">
              <w:rPr>
                <w:bCs/>
              </w:rPr>
              <w:t>e</w:t>
            </w:r>
          </w:p>
        </w:tc>
        <w:tc>
          <w:tcPr>
            <w:tcW w:w="3685" w:type="dxa"/>
          </w:tcPr>
          <w:p w14:paraId="07771FC1" w14:textId="29ED6EE1" w:rsidR="009839ED" w:rsidRPr="009D4BBA" w:rsidRDefault="00EA5831">
            <w:pPr>
              <w:rPr>
                <w:rFonts w:cs="Arial"/>
              </w:rPr>
            </w:pPr>
            <w:r w:rsidRPr="009D4BBA">
              <w:rPr>
                <w:rFonts w:cs="Arial"/>
              </w:rPr>
              <w:t xml:space="preserve">Uke </w:t>
            </w:r>
            <w:r w:rsidR="00C72CDD" w:rsidRPr="009D4BBA">
              <w:rPr>
                <w:rFonts w:cs="Arial"/>
                <w:bCs/>
              </w:rPr>
              <w:t>4</w:t>
            </w:r>
            <w:r w:rsidR="005D2B8E" w:rsidRPr="009D4BBA">
              <w:rPr>
                <w:rFonts w:cs="Arial"/>
                <w:bCs/>
              </w:rPr>
              <w:t>3-44</w:t>
            </w:r>
          </w:p>
        </w:tc>
      </w:tr>
    </w:tbl>
    <w:p w14:paraId="1432C475" w14:textId="77777777" w:rsidR="009839ED" w:rsidRPr="005D4FE3" w:rsidRDefault="009839ED" w:rsidP="009839ED">
      <w:pPr>
        <w:rPr>
          <w:sz w:val="21"/>
          <w:szCs w:val="21"/>
        </w:rPr>
      </w:pPr>
      <w:r w:rsidRPr="005D4FE3">
        <w:rPr>
          <w:sz w:val="21"/>
          <w:szCs w:val="21"/>
        </w:rPr>
        <w:t xml:space="preserve">Oppdragsgiveren gjør oppmerksom på at tidspunktene </w:t>
      </w:r>
      <w:r w:rsidRPr="009D4BBA">
        <w:rPr>
          <w:b/>
          <w:sz w:val="21"/>
          <w:szCs w:val="21"/>
        </w:rPr>
        <w:t xml:space="preserve">etter frist for søknad om prekvalifisering er foreløpige. </w:t>
      </w:r>
      <w:r w:rsidRPr="005D4FE3">
        <w:rPr>
          <w:sz w:val="21"/>
          <w:szCs w:val="21"/>
        </w:rPr>
        <w:t>En eventuell forlengelse av vedståelsesfrist kan kun skje med Leverandørens samtykke.</w:t>
      </w:r>
    </w:p>
    <w:p w14:paraId="7AA76AA8" w14:textId="77777777" w:rsidR="009839ED" w:rsidRPr="00E14BCD" w:rsidRDefault="009839ED" w:rsidP="009839ED">
      <w:pPr>
        <w:pStyle w:val="Overskrift2"/>
        <w:rPr>
          <w:rFonts w:ascii="Arial" w:hAnsi="Arial" w:cs="Arial"/>
        </w:rPr>
      </w:pPr>
      <w:bookmarkStart w:id="5" w:name="_Toc234490915"/>
      <w:r w:rsidRPr="00E14BCD">
        <w:rPr>
          <w:rFonts w:ascii="Arial" w:hAnsi="Arial" w:cs="Arial"/>
        </w:rPr>
        <w:t>Orientering om Oppdragsgiveren</w:t>
      </w:r>
      <w:bookmarkEnd w:id="5"/>
    </w:p>
    <w:p w14:paraId="03B3B8B3" w14:textId="77777777" w:rsidR="009839ED" w:rsidRPr="00BB7673" w:rsidRDefault="009839ED" w:rsidP="009839ED">
      <w:pPr>
        <w:pStyle w:val="Brdtekst"/>
        <w:spacing w:before="116"/>
        <w:rPr>
          <w:rFonts w:ascii="Arial" w:hAnsi="Arial" w:cs="Arial"/>
          <w:sz w:val="21"/>
          <w:szCs w:val="21"/>
        </w:rPr>
      </w:pPr>
      <w:r w:rsidRPr="00BB7673">
        <w:rPr>
          <w:rFonts w:ascii="Arial" w:hAnsi="Arial" w:cs="Arial"/>
          <w:w w:val="105"/>
          <w:sz w:val="21"/>
          <w:szCs w:val="21"/>
        </w:rPr>
        <w:t>Bane NOR</w:t>
      </w:r>
      <w:r>
        <w:rPr>
          <w:rFonts w:ascii="Arial" w:hAnsi="Arial" w:cs="Arial"/>
          <w:w w:val="105"/>
          <w:sz w:val="21"/>
          <w:szCs w:val="21"/>
        </w:rPr>
        <w:t xml:space="preserve"> SF</w:t>
      </w:r>
      <w:r w:rsidRPr="00BB7673">
        <w:rPr>
          <w:rFonts w:ascii="Arial" w:hAnsi="Arial" w:cs="Arial"/>
          <w:w w:val="105"/>
          <w:sz w:val="21"/>
          <w:szCs w:val="21"/>
        </w:rPr>
        <w:t>, heretter kalt Oppdragsgiver, er et statlig foretak med ansvar for den nasjonale jernbaneinfrastrukturen.</w:t>
      </w:r>
    </w:p>
    <w:p w14:paraId="20C14A46" w14:textId="77777777" w:rsidR="009839ED" w:rsidRPr="00BB7673" w:rsidRDefault="009839ED" w:rsidP="009839ED">
      <w:pPr>
        <w:pStyle w:val="Brdtekst"/>
        <w:spacing w:line="264" w:lineRule="auto"/>
        <w:ind w:right="875"/>
        <w:rPr>
          <w:rFonts w:ascii="Arial" w:hAnsi="Arial" w:cs="Arial"/>
          <w:sz w:val="21"/>
          <w:szCs w:val="21"/>
        </w:rPr>
      </w:pPr>
      <w:r w:rsidRPr="00BB7673">
        <w:rPr>
          <w:rFonts w:ascii="Arial" w:hAnsi="Arial" w:cs="Arial"/>
          <w:w w:val="105"/>
          <w:sz w:val="21"/>
          <w:szCs w:val="21"/>
        </w:rPr>
        <w:t>Oppdragsgivere</w:t>
      </w:r>
      <w:r w:rsidRPr="1FEDC518">
        <w:rPr>
          <w:rFonts w:ascii="Arial" w:hAnsi="Arial" w:cs="Arial"/>
          <w:sz w:val="21"/>
          <w:szCs w:val="21"/>
        </w:rPr>
        <w:t>n</w:t>
      </w:r>
      <w:r w:rsidRPr="00BB7673">
        <w:rPr>
          <w:rFonts w:ascii="Arial" w:hAnsi="Arial" w:cs="Arial"/>
          <w:w w:val="105"/>
          <w:sz w:val="21"/>
          <w:szCs w:val="21"/>
        </w:rPr>
        <w:t>s</w:t>
      </w:r>
      <w:r w:rsidRPr="00BB7673">
        <w:rPr>
          <w:rFonts w:ascii="Arial" w:hAnsi="Arial" w:cs="Arial"/>
          <w:spacing w:val="-30"/>
          <w:w w:val="105"/>
          <w:sz w:val="21"/>
          <w:szCs w:val="21"/>
        </w:rPr>
        <w:t xml:space="preserve"> </w:t>
      </w:r>
      <w:r w:rsidRPr="00BB7673">
        <w:rPr>
          <w:rFonts w:ascii="Arial" w:hAnsi="Arial" w:cs="Arial"/>
          <w:w w:val="105"/>
          <w:sz w:val="21"/>
          <w:szCs w:val="21"/>
        </w:rPr>
        <w:t>formål</w:t>
      </w:r>
      <w:r w:rsidRPr="00BB7673">
        <w:rPr>
          <w:rFonts w:ascii="Arial" w:hAnsi="Arial" w:cs="Arial"/>
          <w:spacing w:val="-30"/>
          <w:w w:val="105"/>
          <w:sz w:val="21"/>
          <w:szCs w:val="21"/>
        </w:rPr>
        <w:t xml:space="preserve"> </w:t>
      </w:r>
      <w:r w:rsidRPr="00BB7673">
        <w:rPr>
          <w:rFonts w:ascii="Arial" w:hAnsi="Arial" w:cs="Arial"/>
          <w:w w:val="105"/>
          <w:sz w:val="21"/>
          <w:szCs w:val="21"/>
        </w:rPr>
        <w:t>er</w:t>
      </w:r>
      <w:r w:rsidRPr="00BB7673">
        <w:rPr>
          <w:rFonts w:ascii="Arial" w:hAnsi="Arial" w:cs="Arial"/>
          <w:spacing w:val="-31"/>
          <w:w w:val="105"/>
          <w:sz w:val="21"/>
          <w:szCs w:val="21"/>
        </w:rPr>
        <w:t xml:space="preserve"> </w:t>
      </w:r>
      <w:r w:rsidRPr="00BB7673">
        <w:rPr>
          <w:rFonts w:ascii="Arial" w:hAnsi="Arial" w:cs="Arial"/>
          <w:w w:val="105"/>
          <w:sz w:val="21"/>
          <w:szCs w:val="21"/>
        </w:rPr>
        <w:t>å</w:t>
      </w:r>
      <w:r w:rsidRPr="00BB7673">
        <w:rPr>
          <w:rFonts w:ascii="Arial" w:hAnsi="Arial" w:cs="Arial"/>
          <w:spacing w:val="-30"/>
          <w:w w:val="105"/>
          <w:sz w:val="21"/>
          <w:szCs w:val="21"/>
        </w:rPr>
        <w:t xml:space="preserve"> </w:t>
      </w:r>
      <w:r w:rsidRPr="00BB7673">
        <w:rPr>
          <w:rFonts w:ascii="Arial" w:hAnsi="Arial" w:cs="Arial"/>
          <w:w w:val="105"/>
          <w:sz w:val="21"/>
          <w:szCs w:val="21"/>
        </w:rPr>
        <w:t>sørge</w:t>
      </w:r>
      <w:r w:rsidRPr="00BB7673">
        <w:rPr>
          <w:rFonts w:ascii="Arial" w:hAnsi="Arial" w:cs="Arial"/>
          <w:spacing w:val="-30"/>
          <w:w w:val="105"/>
          <w:sz w:val="21"/>
          <w:szCs w:val="21"/>
        </w:rPr>
        <w:t xml:space="preserve"> </w:t>
      </w:r>
      <w:r w:rsidRPr="00BB7673">
        <w:rPr>
          <w:rFonts w:ascii="Arial" w:hAnsi="Arial" w:cs="Arial"/>
          <w:w w:val="105"/>
          <w:sz w:val="21"/>
          <w:szCs w:val="21"/>
        </w:rPr>
        <w:t>for</w:t>
      </w:r>
      <w:r w:rsidRPr="00BB7673">
        <w:rPr>
          <w:rFonts w:ascii="Arial" w:hAnsi="Arial" w:cs="Arial"/>
          <w:spacing w:val="-30"/>
          <w:w w:val="105"/>
          <w:sz w:val="21"/>
          <w:szCs w:val="21"/>
        </w:rPr>
        <w:t xml:space="preserve"> </w:t>
      </w:r>
      <w:r w:rsidRPr="00BB7673">
        <w:rPr>
          <w:rFonts w:ascii="Arial" w:hAnsi="Arial" w:cs="Arial"/>
          <w:w w:val="105"/>
          <w:sz w:val="21"/>
          <w:szCs w:val="21"/>
        </w:rPr>
        <w:t>tilgjengelig</w:t>
      </w:r>
      <w:r w:rsidRPr="00BB7673">
        <w:rPr>
          <w:rFonts w:ascii="Arial" w:hAnsi="Arial" w:cs="Arial"/>
          <w:spacing w:val="-30"/>
          <w:w w:val="105"/>
          <w:sz w:val="21"/>
          <w:szCs w:val="21"/>
        </w:rPr>
        <w:t xml:space="preserve"> </w:t>
      </w:r>
      <w:r w:rsidRPr="00BB7673">
        <w:rPr>
          <w:rFonts w:ascii="Arial" w:hAnsi="Arial" w:cs="Arial"/>
          <w:w w:val="105"/>
          <w:sz w:val="21"/>
          <w:szCs w:val="21"/>
        </w:rPr>
        <w:t>jernbaneinfrastruktur</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0"/>
          <w:w w:val="105"/>
          <w:sz w:val="21"/>
          <w:szCs w:val="21"/>
        </w:rPr>
        <w:t xml:space="preserve"> </w:t>
      </w:r>
      <w:r w:rsidRPr="00BB7673">
        <w:rPr>
          <w:rFonts w:ascii="Arial" w:hAnsi="Arial" w:cs="Arial"/>
          <w:w w:val="105"/>
          <w:sz w:val="21"/>
          <w:szCs w:val="21"/>
        </w:rPr>
        <w:t>effektive</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1"/>
          <w:w w:val="105"/>
          <w:sz w:val="21"/>
          <w:szCs w:val="21"/>
        </w:rPr>
        <w:t xml:space="preserve"> </w:t>
      </w:r>
      <w:r w:rsidRPr="00BB7673">
        <w:rPr>
          <w:rFonts w:ascii="Arial" w:hAnsi="Arial" w:cs="Arial"/>
          <w:w w:val="105"/>
          <w:sz w:val="21"/>
          <w:szCs w:val="21"/>
        </w:rPr>
        <w:t>brukervennlige tjenester, inkludert knutepunkts- og</w:t>
      </w:r>
      <w:r w:rsidRPr="00BB7673">
        <w:rPr>
          <w:rFonts w:ascii="Arial" w:hAnsi="Arial" w:cs="Arial"/>
          <w:spacing w:val="-14"/>
          <w:w w:val="105"/>
          <w:sz w:val="21"/>
          <w:szCs w:val="21"/>
        </w:rPr>
        <w:t xml:space="preserve"> </w:t>
      </w:r>
      <w:r w:rsidRPr="00BB7673">
        <w:rPr>
          <w:rFonts w:ascii="Arial" w:hAnsi="Arial" w:cs="Arial"/>
          <w:w w:val="105"/>
          <w:sz w:val="21"/>
          <w:szCs w:val="21"/>
        </w:rPr>
        <w:t>godsterminalutvikling.</w:t>
      </w:r>
    </w:p>
    <w:p w14:paraId="324B2F74" w14:textId="77777777" w:rsidR="009839ED" w:rsidRDefault="009839ED" w:rsidP="009839ED">
      <w:pPr>
        <w:rPr>
          <w:rFonts w:ascii="Arial" w:hAnsi="Arial" w:cs="Arial"/>
          <w:sz w:val="21"/>
          <w:szCs w:val="21"/>
        </w:rPr>
      </w:pPr>
      <w:r w:rsidRPr="1FEDC518">
        <w:rPr>
          <w:rFonts w:ascii="Arial" w:hAnsi="Arial" w:cs="Arial"/>
          <w:sz w:val="21"/>
          <w:szCs w:val="21"/>
        </w:rPr>
        <w:t xml:space="preserve">Oppdragsgiveren har ansvaret for planlegging, utbygging, forvaltning, drift og vedlikehold av det nasjonale jernbanenettet, trafikkstyring og forvaltning og utvikling av jernbaneeiendom. </w:t>
      </w:r>
    </w:p>
    <w:p w14:paraId="09684EAF" w14:textId="77777777" w:rsidR="009839ED" w:rsidRPr="00BB7673" w:rsidRDefault="009839ED" w:rsidP="009839ED">
      <w:pPr>
        <w:rPr>
          <w:rFonts w:ascii="Arial" w:hAnsi="Arial" w:cs="Arial"/>
          <w:sz w:val="21"/>
          <w:szCs w:val="21"/>
        </w:rPr>
      </w:pPr>
      <w:r w:rsidRPr="1FEDC518">
        <w:rPr>
          <w:rFonts w:ascii="Arial" w:hAnsi="Arial" w:cs="Arial"/>
          <w:sz w:val="21"/>
          <w:szCs w:val="21"/>
        </w:rPr>
        <w:t>Oppdragsgiveren har f</w:t>
      </w:r>
      <w:r>
        <w:rPr>
          <w:rFonts w:ascii="Arial" w:hAnsi="Arial" w:cs="Arial"/>
          <w:sz w:val="21"/>
          <w:szCs w:val="21"/>
        </w:rPr>
        <w:t>em</w:t>
      </w:r>
      <w:r w:rsidRPr="1FEDC518">
        <w:rPr>
          <w:rFonts w:ascii="Arial" w:hAnsi="Arial" w:cs="Arial"/>
          <w:sz w:val="21"/>
          <w:szCs w:val="21"/>
        </w:rPr>
        <w:t xml:space="preserve"> divisjoner med ansvar for utføring og leveranser innen sine virkeområder:</w:t>
      </w:r>
    </w:p>
    <w:p w14:paraId="019F4560" w14:textId="77777777" w:rsidR="009839ED" w:rsidRPr="00BA1690" w:rsidRDefault="009839ED">
      <w:pPr>
        <w:pStyle w:val="Listeavsnitt"/>
        <w:numPr>
          <w:ilvl w:val="0"/>
          <w:numId w:val="33"/>
        </w:numPr>
        <w:rPr>
          <w:sz w:val="21"/>
          <w:szCs w:val="21"/>
        </w:rPr>
      </w:pPr>
      <w:r w:rsidRPr="00BA1690">
        <w:rPr>
          <w:sz w:val="21"/>
          <w:szCs w:val="21"/>
        </w:rPr>
        <w:t xml:space="preserve">Digitalisering og teknologi </w:t>
      </w:r>
    </w:p>
    <w:p w14:paraId="56353762" w14:textId="77777777" w:rsidR="009839ED" w:rsidRPr="00BA1690" w:rsidRDefault="009839ED">
      <w:pPr>
        <w:pStyle w:val="Listeavsnitt"/>
        <w:numPr>
          <w:ilvl w:val="0"/>
          <w:numId w:val="33"/>
        </w:numPr>
        <w:rPr>
          <w:sz w:val="21"/>
          <w:szCs w:val="21"/>
        </w:rPr>
      </w:pPr>
      <w:r w:rsidRPr="00BA1690">
        <w:rPr>
          <w:sz w:val="21"/>
          <w:szCs w:val="21"/>
        </w:rPr>
        <w:t>Drift og vedlikehold</w:t>
      </w:r>
    </w:p>
    <w:p w14:paraId="529A9DB1" w14:textId="77777777" w:rsidR="009839ED" w:rsidRPr="00BA1690" w:rsidRDefault="009839ED">
      <w:pPr>
        <w:pStyle w:val="Listeavsnitt"/>
        <w:numPr>
          <w:ilvl w:val="0"/>
          <w:numId w:val="33"/>
        </w:numPr>
        <w:rPr>
          <w:sz w:val="21"/>
          <w:szCs w:val="21"/>
        </w:rPr>
      </w:pPr>
      <w:r w:rsidRPr="00BA1690">
        <w:rPr>
          <w:sz w:val="21"/>
          <w:szCs w:val="21"/>
        </w:rPr>
        <w:t>Utbygging</w:t>
      </w:r>
    </w:p>
    <w:p w14:paraId="10A0749B" w14:textId="77777777" w:rsidR="009839ED" w:rsidRPr="00BA1690" w:rsidRDefault="009839ED">
      <w:pPr>
        <w:pStyle w:val="Listeavsnitt"/>
        <w:numPr>
          <w:ilvl w:val="0"/>
          <w:numId w:val="33"/>
        </w:numPr>
        <w:rPr>
          <w:sz w:val="21"/>
          <w:szCs w:val="21"/>
        </w:rPr>
      </w:pPr>
      <w:r w:rsidRPr="00BA1690">
        <w:rPr>
          <w:sz w:val="21"/>
          <w:szCs w:val="21"/>
        </w:rPr>
        <w:lastRenderedPageBreak/>
        <w:t>Trafikk</w:t>
      </w:r>
    </w:p>
    <w:p w14:paraId="76A627F6" w14:textId="77777777" w:rsidR="009839ED" w:rsidRPr="00BA1690" w:rsidRDefault="009839ED">
      <w:pPr>
        <w:pStyle w:val="Listeavsnitt"/>
        <w:numPr>
          <w:ilvl w:val="0"/>
          <w:numId w:val="33"/>
        </w:numPr>
        <w:rPr>
          <w:sz w:val="21"/>
          <w:szCs w:val="21"/>
        </w:rPr>
      </w:pPr>
      <w:r w:rsidRPr="00BA1690">
        <w:rPr>
          <w:sz w:val="21"/>
          <w:szCs w:val="21"/>
        </w:rPr>
        <w:t xml:space="preserve">Eiendom </w:t>
      </w:r>
    </w:p>
    <w:p w14:paraId="5F57F769" w14:textId="77777777" w:rsidR="009839ED" w:rsidRPr="00BB7673" w:rsidRDefault="009839ED" w:rsidP="009839ED">
      <w:pPr>
        <w:rPr>
          <w:rFonts w:ascii="Arial" w:hAnsi="Arial" w:cs="Arial"/>
          <w:sz w:val="21"/>
          <w:szCs w:val="21"/>
        </w:rPr>
      </w:pPr>
      <w:r w:rsidRPr="1FEDC518">
        <w:rPr>
          <w:rFonts w:ascii="Arial" w:hAnsi="Arial" w:cs="Arial"/>
          <w:sz w:val="21"/>
          <w:szCs w:val="21"/>
        </w:rPr>
        <w:t xml:space="preserve">For ytterligere informasjon om Oppdragsgiveren vises det til </w:t>
      </w:r>
      <w:hyperlink r:id="rId11">
        <w:r w:rsidRPr="1FEDC518">
          <w:rPr>
            <w:rStyle w:val="Hyperkobling"/>
            <w:rFonts w:ascii="Arial" w:hAnsi="Arial" w:cs="Arial"/>
            <w:sz w:val="21"/>
            <w:szCs w:val="21"/>
          </w:rPr>
          <w:t>www.banenor.no.</w:t>
        </w:r>
      </w:hyperlink>
    </w:p>
    <w:p w14:paraId="4CBB587A" w14:textId="77777777" w:rsidR="009839ED" w:rsidRPr="00E14BCD" w:rsidRDefault="009839ED" w:rsidP="009839ED">
      <w:pPr>
        <w:pStyle w:val="Overskrift2"/>
        <w:rPr>
          <w:rFonts w:ascii="Arial" w:hAnsi="Arial" w:cs="Arial"/>
        </w:rPr>
      </w:pPr>
      <w:bookmarkStart w:id="6" w:name="_Toc234490916"/>
      <w:r w:rsidRPr="00E14BCD">
        <w:rPr>
          <w:rFonts w:ascii="Arial" w:hAnsi="Arial" w:cs="Arial"/>
        </w:rPr>
        <w:t>Kommunikasjon</w:t>
      </w:r>
      <w:bookmarkEnd w:id="6"/>
    </w:p>
    <w:p w14:paraId="4A3E1849" w14:textId="77777777" w:rsidR="009839ED" w:rsidRDefault="009839ED" w:rsidP="009839ED">
      <w:pPr>
        <w:pStyle w:val="Brdtekst"/>
        <w:spacing w:before="197" w:line="264" w:lineRule="auto"/>
        <w:ind w:right="935"/>
        <w:rPr>
          <w:rFonts w:ascii="Arial" w:hAnsi="Arial" w:cs="Arial"/>
          <w:w w:val="105"/>
          <w:sz w:val="21"/>
          <w:szCs w:val="21"/>
        </w:rPr>
      </w:pPr>
      <w:r w:rsidRPr="00E14BCD">
        <w:rPr>
          <w:rFonts w:ascii="Arial" w:hAnsi="Arial" w:cs="Arial"/>
          <w:w w:val="105"/>
          <w:sz w:val="21"/>
          <w:szCs w:val="21"/>
        </w:rPr>
        <w:t>All</w:t>
      </w:r>
      <w:r w:rsidRPr="00E14BCD">
        <w:rPr>
          <w:rFonts w:ascii="Arial" w:hAnsi="Arial" w:cs="Arial"/>
          <w:spacing w:val="-26"/>
          <w:w w:val="105"/>
          <w:sz w:val="21"/>
          <w:szCs w:val="21"/>
        </w:rPr>
        <w:t xml:space="preserve"> </w:t>
      </w:r>
      <w:r w:rsidRPr="00E14BCD">
        <w:rPr>
          <w:rFonts w:ascii="Arial" w:hAnsi="Arial" w:cs="Arial"/>
          <w:w w:val="105"/>
          <w:sz w:val="21"/>
          <w:szCs w:val="21"/>
        </w:rPr>
        <w:t>kontakt</w:t>
      </w:r>
      <w:r w:rsidRPr="00E14BCD">
        <w:rPr>
          <w:rFonts w:ascii="Arial" w:hAnsi="Arial" w:cs="Arial"/>
          <w:spacing w:val="-25"/>
          <w:w w:val="105"/>
          <w:sz w:val="21"/>
          <w:szCs w:val="21"/>
        </w:rPr>
        <w:t xml:space="preserve"> </w:t>
      </w:r>
      <w:r w:rsidRPr="00E14BCD">
        <w:rPr>
          <w:rFonts w:ascii="Arial" w:hAnsi="Arial" w:cs="Arial"/>
          <w:w w:val="105"/>
          <w:sz w:val="21"/>
          <w:szCs w:val="21"/>
        </w:rPr>
        <w:t>mellom</w:t>
      </w:r>
      <w:r w:rsidRPr="00E14BCD">
        <w:rPr>
          <w:rFonts w:ascii="Arial" w:hAnsi="Arial" w:cs="Arial"/>
          <w:spacing w:val="-26"/>
          <w:w w:val="105"/>
          <w:sz w:val="21"/>
          <w:szCs w:val="21"/>
        </w:rPr>
        <w:t xml:space="preserve"> </w:t>
      </w:r>
      <w:r w:rsidRPr="00E14BCD">
        <w:rPr>
          <w:rFonts w:ascii="Arial" w:hAnsi="Arial" w:cs="Arial"/>
          <w:w w:val="105"/>
          <w:sz w:val="21"/>
          <w:szCs w:val="21"/>
        </w:rPr>
        <w:t>Leverandør</w:t>
      </w:r>
      <w:r w:rsidRPr="00E14BCD">
        <w:rPr>
          <w:rFonts w:ascii="Arial" w:hAnsi="Arial" w:cs="Arial"/>
          <w:spacing w:val="-25"/>
          <w:w w:val="105"/>
          <w:sz w:val="21"/>
          <w:szCs w:val="21"/>
        </w:rPr>
        <w:t xml:space="preserve"> </w:t>
      </w:r>
      <w:r w:rsidRPr="00E14BCD">
        <w:rPr>
          <w:rFonts w:ascii="Arial" w:hAnsi="Arial" w:cs="Arial"/>
          <w:w w:val="105"/>
          <w:sz w:val="21"/>
          <w:szCs w:val="21"/>
        </w:rPr>
        <w:t>og</w:t>
      </w:r>
      <w:r w:rsidRPr="00E14BCD">
        <w:rPr>
          <w:rFonts w:ascii="Arial" w:hAnsi="Arial" w:cs="Arial"/>
          <w:spacing w:val="-25"/>
          <w:w w:val="105"/>
          <w:sz w:val="21"/>
          <w:szCs w:val="21"/>
        </w:rPr>
        <w:t xml:space="preserve"> </w:t>
      </w:r>
      <w:r w:rsidRPr="00E14BCD">
        <w:rPr>
          <w:rFonts w:ascii="Arial" w:hAnsi="Arial" w:cs="Arial"/>
          <w:w w:val="105"/>
          <w:sz w:val="21"/>
          <w:szCs w:val="21"/>
        </w:rPr>
        <w:t>Oppdragsgiver</w:t>
      </w:r>
      <w:r w:rsidRPr="00E14BCD">
        <w:rPr>
          <w:rFonts w:ascii="Arial" w:hAnsi="Arial" w:cs="Arial"/>
          <w:spacing w:val="-26"/>
          <w:w w:val="105"/>
          <w:sz w:val="21"/>
          <w:szCs w:val="21"/>
        </w:rPr>
        <w:t xml:space="preserve"> </w:t>
      </w:r>
      <w:r w:rsidRPr="00E14BCD">
        <w:rPr>
          <w:rFonts w:ascii="Arial" w:hAnsi="Arial" w:cs="Arial"/>
          <w:w w:val="105"/>
          <w:sz w:val="21"/>
          <w:szCs w:val="21"/>
        </w:rPr>
        <w:t>skal</w:t>
      </w:r>
      <w:r w:rsidRPr="00E14BCD">
        <w:rPr>
          <w:rFonts w:ascii="Arial" w:hAnsi="Arial" w:cs="Arial"/>
          <w:spacing w:val="-25"/>
          <w:w w:val="105"/>
          <w:sz w:val="21"/>
          <w:szCs w:val="21"/>
        </w:rPr>
        <w:t xml:space="preserve"> </w:t>
      </w:r>
      <w:r w:rsidRPr="00E14BCD">
        <w:rPr>
          <w:rFonts w:ascii="Arial" w:hAnsi="Arial" w:cs="Arial"/>
          <w:w w:val="105"/>
          <w:sz w:val="21"/>
          <w:szCs w:val="21"/>
        </w:rPr>
        <w:t xml:space="preserve">gå via </w:t>
      </w:r>
      <w:r w:rsidRPr="00E14BCD">
        <w:rPr>
          <w:rFonts w:ascii="Arial" w:hAnsi="Arial" w:cs="Arial"/>
          <w:sz w:val="21"/>
          <w:szCs w:val="21"/>
        </w:rPr>
        <w:t>meldingsfunksjonen</w:t>
      </w:r>
      <w:r w:rsidRPr="00E14BCD">
        <w:rPr>
          <w:rFonts w:ascii="Arial" w:hAnsi="Arial" w:cs="Arial"/>
          <w:w w:val="105"/>
          <w:sz w:val="21"/>
          <w:szCs w:val="21"/>
        </w:rPr>
        <w:t xml:space="preserve"> i kommunikasjonsverktøyet for konkurransegjennomføring levert av </w:t>
      </w:r>
      <w:proofErr w:type="spellStart"/>
      <w:r w:rsidRPr="00E14BCD">
        <w:rPr>
          <w:rFonts w:ascii="Arial" w:hAnsi="Arial" w:cs="Arial"/>
          <w:w w:val="105"/>
          <w:sz w:val="21"/>
          <w:szCs w:val="21"/>
        </w:rPr>
        <w:t>TendSign</w:t>
      </w:r>
      <w:proofErr w:type="spellEnd"/>
      <w:r w:rsidRPr="00E14BCD">
        <w:rPr>
          <w:rFonts w:ascii="Arial" w:hAnsi="Arial" w:cs="Arial"/>
          <w:w w:val="105"/>
          <w:sz w:val="21"/>
          <w:szCs w:val="21"/>
        </w:rPr>
        <w:t xml:space="preserve"> (KGV).</w:t>
      </w:r>
    </w:p>
    <w:p w14:paraId="4B368BCD" w14:textId="77777777" w:rsidR="009839ED" w:rsidRPr="00E14BCD" w:rsidRDefault="009839ED" w:rsidP="009839ED">
      <w:pPr>
        <w:pStyle w:val="Overskrift2"/>
        <w:rPr>
          <w:rFonts w:ascii="Arial" w:hAnsi="Arial" w:cs="Arial"/>
        </w:rPr>
      </w:pPr>
      <w:bookmarkStart w:id="7" w:name="_Toc234490917"/>
      <w:r w:rsidRPr="00E14BCD">
        <w:rPr>
          <w:rFonts w:ascii="Arial" w:hAnsi="Arial" w:cs="Arial"/>
        </w:rPr>
        <w:t>Kunngjøring</w:t>
      </w:r>
      <w:bookmarkEnd w:id="7"/>
    </w:p>
    <w:p w14:paraId="069E04CD" w14:textId="4C21CF17" w:rsidR="009839ED" w:rsidRPr="004C7B1D" w:rsidRDefault="009839ED" w:rsidP="009839ED">
      <w:pPr>
        <w:pStyle w:val="Brdtekst"/>
        <w:spacing w:before="115"/>
        <w:rPr>
          <w:rFonts w:ascii="Arial" w:hAnsi="Arial" w:cs="Arial"/>
          <w:sz w:val="21"/>
          <w:szCs w:val="21"/>
          <w:highlight w:val="yellow"/>
        </w:rPr>
      </w:pPr>
      <w:r w:rsidRPr="00E14BCD">
        <w:rPr>
          <w:rFonts w:ascii="Arial" w:hAnsi="Arial" w:cs="Arial"/>
          <w:w w:val="105"/>
          <w:sz w:val="21"/>
          <w:szCs w:val="21"/>
        </w:rPr>
        <w:t xml:space="preserve">Anskaffelsen er </w:t>
      </w:r>
      <w:r w:rsidRPr="00744EC8">
        <w:rPr>
          <w:rFonts w:ascii="Arial" w:hAnsi="Arial" w:cs="Arial"/>
          <w:w w:val="105"/>
          <w:sz w:val="21"/>
          <w:szCs w:val="21"/>
        </w:rPr>
        <w:t xml:space="preserve">kunngjort </w:t>
      </w:r>
      <w:r w:rsidRPr="00744EC8">
        <w:rPr>
          <w:rFonts w:ascii="Arial" w:hAnsi="Arial" w:cs="Arial"/>
          <w:sz w:val="21"/>
          <w:szCs w:val="21"/>
        </w:rPr>
        <w:t>i DOFFIN/TED.</w:t>
      </w:r>
    </w:p>
    <w:p w14:paraId="772AF154" w14:textId="77777777" w:rsidR="009839ED" w:rsidRPr="00E14BCD" w:rsidRDefault="009839ED" w:rsidP="009839ED">
      <w:pPr>
        <w:pStyle w:val="Overskrift2"/>
        <w:rPr>
          <w:rFonts w:ascii="Arial" w:hAnsi="Arial" w:cs="Arial"/>
        </w:rPr>
      </w:pPr>
      <w:bookmarkStart w:id="8" w:name="_Toc234490918"/>
      <w:r w:rsidRPr="00E14BCD">
        <w:rPr>
          <w:rFonts w:ascii="Arial" w:hAnsi="Arial" w:cs="Arial"/>
        </w:rPr>
        <w:t>Lover og forskrifter</w:t>
      </w:r>
      <w:bookmarkEnd w:id="8"/>
    </w:p>
    <w:p w14:paraId="457920F2" w14:textId="77777777" w:rsidR="009839ED" w:rsidRPr="00E14BCD" w:rsidRDefault="009839ED" w:rsidP="009839ED">
      <w:pPr>
        <w:pStyle w:val="Brdtekst"/>
        <w:spacing w:before="98" w:line="264" w:lineRule="auto"/>
        <w:ind w:right="875"/>
        <w:rPr>
          <w:rFonts w:ascii="Arial" w:hAnsi="Arial" w:cs="Arial"/>
          <w:sz w:val="21"/>
          <w:szCs w:val="21"/>
        </w:rPr>
      </w:pPr>
      <w:r w:rsidRPr="00E14BCD">
        <w:rPr>
          <w:rFonts w:ascii="Arial" w:hAnsi="Arial" w:cs="Arial"/>
          <w:w w:val="105"/>
          <w:sz w:val="21"/>
          <w:szCs w:val="21"/>
        </w:rPr>
        <w:t>Denne</w:t>
      </w:r>
      <w:r w:rsidRPr="00E14BCD">
        <w:rPr>
          <w:rFonts w:ascii="Arial" w:hAnsi="Arial" w:cs="Arial"/>
          <w:spacing w:val="-20"/>
          <w:w w:val="105"/>
          <w:sz w:val="21"/>
          <w:szCs w:val="21"/>
        </w:rPr>
        <w:t xml:space="preserve"> </w:t>
      </w:r>
      <w:r w:rsidRPr="00E14BCD">
        <w:rPr>
          <w:rFonts w:ascii="Arial" w:hAnsi="Arial" w:cs="Arial"/>
          <w:w w:val="105"/>
          <w:sz w:val="21"/>
          <w:szCs w:val="21"/>
        </w:rPr>
        <w:t>anskaffelsen</w:t>
      </w:r>
      <w:r w:rsidRPr="00E14BCD">
        <w:rPr>
          <w:rFonts w:ascii="Arial" w:hAnsi="Arial" w:cs="Arial"/>
          <w:spacing w:val="-20"/>
          <w:w w:val="105"/>
          <w:sz w:val="21"/>
          <w:szCs w:val="21"/>
        </w:rPr>
        <w:t xml:space="preserve"> </w:t>
      </w:r>
      <w:r w:rsidRPr="00E14BCD">
        <w:rPr>
          <w:rFonts w:ascii="Arial" w:hAnsi="Arial" w:cs="Arial"/>
          <w:w w:val="105"/>
          <w:sz w:val="21"/>
          <w:szCs w:val="21"/>
        </w:rPr>
        <w:t>reguleres</w:t>
      </w:r>
      <w:r w:rsidRPr="00E14BCD">
        <w:rPr>
          <w:rFonts w:ascii="Arial" w:hAnsi="Arial" w:cs="Arial"/>
          <w:spacing w:val="-20"/>
          <w:w w:val="105"/>
          <w:sz w:val="21"/>
          <w:szCs w:val="21"/>
        </w:rPr>
        <w:t xml:space="preserve"> </w:t>
      </w:r>
      <w:r w:rsidRPr="00E14BCD">
        <w:rPr>
          <w:rFonts w:ascii="Arial" w:hAnsi="Arial" w:cs="Arial"/>
          <w:w w:val="105"/>
          <w:sz w:val="21"/>
          <w:szCs w:val="21"/>
        </w:rPr>
        <w:t>av</w:t>
      </w:r>
      <w:r w:rsidRPr="00E14BCD">
        <w:rPr>
          <w:rFonts w:ascii="Arial" w:hAnsi="Arial" w:cs="Arial"/>
          <w:spacing w:val="-20"/>
          <w:w w:val="105"/>
          <w:sz w:val="21"/>
          <w:szCs w:val="21"/>
        </w:rPr>
        <w:t xml:space="preserve"> </w:t>
      </w:r>
      <w:r w:rsidRPr="00E14BCD">
        <w:rPr>
          <w:rFonts w:ascii="Arial" w:hAnsi="Arial" w:cs="Arial"/>
          <w:w w:val="105"/>
          <w:sz w:val="21"/>
          <w:szCs w:val="21"/>
        </w:rPr>
        <w:t>norsk</w:t>
      </w:r>
      <w:r w:rsidRPr="00E14BCD">
        <w:rPr>
          <w:rFonts w:ascii="Arial" w:hAnsi="Arial" w:cs="Arial"/>
          <w:spacing w:val="-20"/>
          <w:w w:val="105"/>
          <w:sz w:val="21"/>
          <w:szCs w:val="21"/>
        </w:rPr>
        <w:t xml:space="preserve"> </w:t>
      </w:r>
      <w:r w:rsidRPr="00E14BCD">
        <w:rPr>
          <w:rFonts w:ascii="Arial" w:hAnsi="Arial" w:cs="Arial"/>
          <w:w w:val="105"/>
          <w:sz w:val="21"/>
          <w:szCs w:val="21"/>
        </w:rPr>
        <w:t>lov</w:t>
      </w:r>
      <w:r w:rsidRPr="00E14BCD">
        <w:rPr>
          <w:rFonts w:ascii="Arial" w:hAnsi="Arial" w:cs="Arial"/>
          <w:spacing w:val="-20"/>
          <w:w w:val="105"/>
          <w:sz w:val="21"/>
          <w:szCs w:val="21"/>
        </w:rPr>
        <w:t xml:space="preserve"> </w:t>
      </w:r>
      <w:r w:rsidRPr="00E14BCD">
        <w:rPr>
          <w:rFonts w:ascii="Arial" w:hAnsi="Arial" w:cs="Arial"/>
          <w:w w:val="105"/>
          <w:sz w:val="21"/>
          <w:szCs w:val="21"/>
        </w:rPr>
        <w:t>og</w:t>
      </w:r>
      <w:r w:rsidRPr="00E14BCD">
        <w:rPr>
          <w:rFonts w:ascii="Arial" w:hAnsi="Arial" w:cs="Arial"/>
          <w:spacing w:val="-20"/>
          <w:w w:val="105"/>
          <w:sz w:val="21"/>
          <w:szCs w:val="21"/>
        </w:rPr>
        <w:t xml:space="preserve"> </w:t>
      </w:r>
      <w:r w:rsidRPr="00E14BCD">
        <w:rPr>
          <w:rFonts w:ascii="Arial" w:hAnsi="Arial" w:cs="Arial"/>
          <w:w w:val="105"/>
          <w:sz w:val="21"/>
          <w:szCs w:val="21"/>
        </w:rPr>
        <w:t>de</w:t>
      </w:r>
      <w:r w:rsidRPr="00E14BCD">
        <w:rPr>
          <w:rFonts w:ascii="Arial" w:hAnsi="Arial" w:cs="Arial"/>
          <w:spacing w:val="-20"/>
          <w:w w:val="105"/>
          <w:sz w:val="21"/>
          <w:szCs w:val="21"/>
        </w:rPr>
        <w:t xml:space="preserve"> </w:t>
      </w:r>
      <w:r w:rsidRPr="00E14BCD">
        <w:rPr>
          <w:rFonts w:ascii="Arial" w:hAnsi="Arial" w:cs="Arial"/>
          <w:w w:val="105"/>
          <w:sz w:val="21"/>
          <w:szCs w:val="21"/>
        </w:rPr>
        <w:t>særlige</w:t>
      </w:r>
      <w:r w:rsidRPr="00E14BCD">
        <w:rPr>
          <w:rFonts w:ascii="Arial" w:hAnsi="Arial" w:cs="Arial"/>
          <w:spacing w:val="-20"/>
          <w:w w:val="105"/>
          <w:sz w:val="21"/>
          <w:szCs w:val="21"/>
        </w:rPr>
        <w:t xml:space="preserve"> </w:t>
      </w:r>
      <w:r w:rsidRPr="00E14BCD">
        <w:rPr>
          <w:rFonts w:ascii="Arial" w:hAnsi="Arial" w:cs="Arial"/>
          <w:w w:val="105"/>
          <w:sz w:val="21"/>
          <w:szCs w:val="21"/>
        </w:rPr>
        <w:t>bestemmelsene</w:t>
      </w:r>
      <w:r w:rsidRPr="00E14BCD">
        <w:rPr>
          <w:rFonts w:ascii="Arial" w:hAnsi="Arial" w:cs="Arial"/>
          <w:spacing w:val="-20"/>
          <w:w w:val="105"/>
          <w:sz w:val="21"/>
          <w:szCs w:val="21"/>
        </w:rPr>
        <w:t xml:space="preserve"> </w:t>
      </w:r>
      <w:r w:rsidRPr="00E14BCD">
        <w:rPr>
          <w:rFonts w:ascii="Arial" w:hAnsi="Arial" w:cs="Arial"/>
          <w:w w:val="105"/>
          <w:sz w:val="21"/>
          <w:szCs w:val="21"/>
        </w:rPr>
        <w:t>i</w:t>
      </w:r>
      <w:r w:rsidRPr="00E14BCD">
        <w:rPr>
          <w:rFonts w:ascii="Arial" w:hAnsi="Arial" w:cs="Arial"/>
          <w:spacing w:val="-20"/>
          <w:w w:val="105"/>
          <w:sz w:val="21"/>
          <w:szCs w:val="21"/>
        </w:rPr>
        <w:t xml:space="preserve"> </w:t>
      </w:r>
      <w:r w:rsidRPr="00E14BCD">
        <w:rPr>
          <w:rFonts w:ascii="Arial" w:hAnsi="Arial" w:cs="Arial"/>
          <w:w w:val="105"/>
          <w:sz w:val="21"/>
          <w:szCs w:val="21"/>
        </w:rPr>
        <w:t>dette konkurransegrunnlaget.</w:t>
      </w:r>
    </w:p>
    <w:p w14:paraId="52F1C073" w14:textId="77777777" w:rsidR="009839ED" w:rsidRPr="00E14BCD" w:rsidRDefault="009839ED" w:rsidP="009839ED">
      <w:pPr>
        <w:pStyle w:val="Brdtekst"/>
        <w:spacing w:line="264" w:lineRule="auto"/>
        <w:ind w:right="482"/>
        <w:rPr>
          <w:rFonts w:ascii="Arial" w:hAnsi="Arial" w:cs="Arial"/>
          <w:w w:val="105"/>
          <w:sz w:val="21"/>
          <w:szCs w:val="21"/>
        </w:rPr>
      </w:pPr>
      <w:r w:rsidRPr="00E14BCD">
        <w:rPr>
          <w:rFonts w:ascii="Arial" w:hAnsi="Arial" w:cs="Arial"/>
          <w:w w:val="105"/>
          <w:sz w:val="21"/>
          <w:szCs w:val="21"/>
        </w:rPr>
        <w:t>Anskaffelsen</w:t>
      </w:r>
      <w:r w:rsidRPr="00E14BCD">
        <w:rPr>
          <w:rFonts w:ascii="Arial" w:hAnsi="Arial" w:cs="Arial"/>
          <w:spacing w:val="-34"/>
          <w:w w:val="105"/>
          <w:sz w:val="21"/>
          <w:szCs w:val="21"/>
        </w:rPr>
        <w:t xml:space="preserve"> </w:t>
      </w:r>
      <w:r w:rsidRPr="00E14BCD">
        <w:rPr>
          <w:rFonts w:ascii="Arial" w:hAnsi="Arial" w:cs="Arial"/>
          <w:w w:val="105"/>
          <w:sz w:val="21"/>
          <w:szCs w:val="21"/>
        </w:rPr>
        <w:t>er</w:t>
      </w:r>
      <w:r w:rsidRPr="00E14BCD">
        <w:rPr>
          <w:rFonts w:ascii="Arial" w:hAnsi="Arial" w:cs="Arial"/>
          <w:spacing w:val="-33"/>
          <w:w w:val="105"/>
          <w:sz w:val="21"/>
          <w:szCs w:val="21"/>
        </w:rPr>
        <w:t xml:space="preserve"> </w:t>
      </w:r>
      <w:r w:rsidRPr="00E14BCD">
        <w:rPr>
          <w:rFonts w:ascii="Arial" w:hAnsi="Arial" w:cs="Arial"/>
          <w:w w:val="105"/>
          <w:sz w:val="21"/>
          <w:szCs w:val="21"/>
        </w:rPr>
        <w:t>omfattet</w:t>
      </w:r>
      <w:r w:rsidRPr="00E14BCD">
        <w:rPr>
          <w:rFonts w:ascii="Arial" w:hAnsi="Arial" w:cs="Arial"/>
          <w:spacing w:val="-34"/>
          <w:w w:val="105"/>
          <w:sz w:val="21"/>
          <w:szCs w:val="21"/>
        </w:rPr>
        <w:t xml:space="preserve"> </w:t>
      </w:r>
      <w:r w:rsidRPr="00E14BCD">
        <w:rPr>
          <w:rFonts w:ascii="Arial" w:hAnsi="Arial" w:cs="Arial"/>
          <w:w w:val="105"/>
          <w:sz w:val="21"/>
          <w:szCs w:val="21"/>
        </w:rPr>
        <w:t>av</w:t>
      </w:r>
      <w:r w:rsidRPr="00E14BCD">
        <w:rPr>
          <w:rFonts w:ascii="Arial" w:hAnsi="Arial" w:cs="Arial"/>
          <w:spacing w:val="-33"/>
          <w:w w:val="105"/>
          <w:sz w:val="21"/>
          <w:szCs w:val="21"/>
        </w:rPr>
        <w:t xml:space="preserve"> </w:t>
      </w:r>
      <w:r w:rsidRPr="00E14BCD">
        <w:rPr>
          <w:rFonts w:ascii="Arial" w:hAnsi="Arial" w:cs="Arial"/>
          <w:w w:val="105"/>
          <w:sz w:val="21"/>
          <w:szCs w:val="21"/>
        </w:rPr>
        <w:t>lov 17.6.2016 nr. 73</w:t>
      </w:r>
      <w:r w:rsidRPr="00E14BCD">
        <w:rPr>
          <w:rFonts w:ascii="Arial" w:hAnsi="Arial" w:cs="Arial"/>
          <w:spacing w:val="-34"/>
          <w:w w:val="105"/>
          <w:sz w:val="21"/>
          <w:szCs w:val="21"/>
        </w:rPr>
        <w:t xml:space="preserve"> </w:t>
      </w:r>
      <w:r w:rsidRPr="00E14BCD">
        <w:rPr>
          <w:rFonts w:ascii="Arial" w:hAnsi="Arial" w:cs="Arial"/>
          <w:w w:val="105"/>
          <w:sz w:val="21"/>
          <w:szCs w:val="21"/>
        </w:rPr>
        <w:t>om</w:t>
      </w:r>
      <w:r w:rsidRPr="00E14BCD">
        <w:rPr>
          <w:rFonts w:ascii="Arial" w:hAnsi="Arial" w:cs="Arial"/>
          <w:spacing w:val="-33"/>
          <w:w w:val="105"/>
          <w:sz w:val="21"/>
          <w:szCs w:val="21"/>
        </w:rPr>
        <w:t xml:space="preserve"> </w:t>
      </w:r>
      <w:r w:rsidRPr="00E14BCD">
        <w:rPr>
          <w:rFonts w:ascii="Arial" w:hAnsi="Arial" w:cs="Arial"/>
          <w:w w:val="105"/>
          <w:sz w:val="21"/>
          <w:szCs w:val="21"/>
        </w:rPr>
        <w:t>offentlige</w:t>
      </w:r>
      <w:r w:rsidRPr="00E14BCD">
        <w:rPr>
          <w:rFonts w:ascii="Arial" w:hAnsi="Arial" w:cs="Arial"/>
          <w:spacing w:val="-34"/>
          <w:w w:val="105"/>
          <w:sz w:val="21"/>
          <w:szCs w:val="21"/>
        </w:rPr>
        <w:t xml:space="preserve"> </w:t>
      </w:r>
      <w:r w:rsidRPr="00E14BCD">
        <w:rPr>
          <w:rFonts w:ascii="Arial" w:hAnsi="Arial" w:cs="Arial"/>
          <w:w w:val="105"/>
          <w:sz w:val="21"/>
          <w:szCs w:val="21"/>
        </w:rPr>
        <w:t>anskaffelser</w:t>
      </w:r>
      <w:r w:rsidRPr="00E14BCD">
        <w:rPr>
          <w:rFonts w:ascii="Arial" w:hAnsi="Arial" w:cs="Arial"/>
          <w:spacing w:val="-33"/>
          <w:w w:val="105"/>
          <w:sz w:val="21"/>
          <w:szCs w:val="21"/>
        </w:rPr>
        <w:t xml:space="preserve"> </w:t>
      </w:r>
      <w:r w:rsidRPr="00E14BCD">
        <w:rPr>
          <w:rFonts w:ascii="Arial" w:hAnsi="Arial" w:cs="Arial"/>
          <w:w w:val="105"/>
          <w:sz w:val="21"/>
          <w:szCs w:val="21"/>
        </w:rPr>
        <w:t>(anskaffelsesloven)</w:t>
      </w:r>
      <w:r w:rsidRPr="00E14BCD">
        <w:rPr>
          <w:rFonts w:ascii="Arial" w:hAnsi="Arial" w:cs="Arial"/>
          <w:spacing w:val="-34"/>
          <w:w w:val="105"/>
          <w:sz w:val="21"/>
          <w:szCs w:val="21"/>
        </w:rPr>
        <w:t xml:space="preserve"> og</w:t>
      </w:r>
      <w:r w:rsidRPr="00E14BCD">
        <w:rPr>
          <w:rFonts w:ascii="Arial" w:hAnsi="Arial" w:cs="Arial"/>
          <w:w w:val="105"/>
          <w:sz w:val="21"/>
          <w:szCs w:val="21"/>
        </w:rPr>
        <w:t xml:space="preserve"> forskrift 12.8.2016 nr. 975 om innkjøpsregler i forsyningssektorene (forsyningsforskriften) del I og del II. </w:t>
      </w:r>
    </w:p>
    <w:p w14:paraId="1F70E222"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Leverandørene</w:t>
      </w:r>
      <w:r w:rsidRPr="00E14BCD">
        <w:rPr>
          <w:rFonts w:ascii="Arial" w:hAnsi="Arial" w:cs="Arial"/>
          <w:spacing w:val="-14"/>
          <w:w w:val="105"/>
          <w:sz w:val="21"/>
          <w:szCs w:val="21"/>
        </w:rPr>
        <w:t xml:space="preserve"> </w:t>
      </w:r>
      <w:r w:rsidRPr="00E14BCD">
        <w:rPr>
          <w:rFonts w:ascii="Arial" w:hAnsi="Arial" w:cs="Arial"/>
          <w:w w:val="105"/>
          <w:sz w:val="21"/>
          <w:szCs w:val="21"/>
        </w:rPr>
        <w:t>har</w:t>
      </w:r>
      <w:r w:rsidRPr="00E14BCD">
        <w:rPr>
          <w:rFonts w:ascii="Arial" w:hAnsi="Arial" w:cs="Arial"/>
          <w:spacing w:val="-12"/>
          <w:w w:val="105"/>
          <w:sz w:val="21"/>
          <w:szCs w:val="21"/>
        </w:rPr>
        <w:t xml:space="preserve"> </w:t>
      </w:r>
      <w:r w:rsidRPr="00E14BCD">
        <w:rPr>
          <w:rFonts w:ascii="Arial" w:hAnsi="Arial" w:cs="Arial"/>
          <w:w w:val="105"/>
          <w:sz w:val="21"/>
          <w:szCs w:val="21"/>
        </w:rPr>
        <w:t>ikke</w:t>
      </w:r>
      <w:r w:rsidRPr="00E14BCD">
        <w:rPr>
          <w:rFonts w:ascii="Arial" w:hAnsi="Arial" w:cs="Arial"/>
          <w:spacing w:val="-13"/>
          <w:w w:val="105"/>
          <w:sz w:val="21"/>
          <w:szCs w:val="21"/>
        </w:rPr>
        <w:t xml:space="preserve"> </w:t>
      </w:r>
      <w:r w:rsidRPr="00E14BCD">
        <w:rPr>
          <w:rFonts w:ascii="Arial" w:hAnsi="Arial" w:cs="Arial"/>
          <w:w w:val="105"/>
          <w:sz w:val="21"/>
          <w:szCs w:val="21"/>
        </w:rPr>
        <w:t>rett</w:t>
      </w:r>
      <w:r w:rsidRPr="00E14BCD">
        <w:rPr>
          <w:rFonts w:ascii="Arial" w:hAnsi="Arial" w:cs="Arial"/>
          <w:spacing w:val="-12"/>
          <w:w w:val="105"/>
          <w:sz w:val="21"/>
          <w:szCs w:val="21"/>
        </w:rPr>
        <w:t xml:space="preserve"> </w:t>
      </w:r>
      <w:r w:rsidRPr="00E14BCD">
        <w:rPr>
          <w:rFonts w:ascii="Arial" w:hAnsi="Arial" w:cs="Arial"/>
          <w:w w:val="105"/>
          <w:sz w:val="21"/>
          <w:szCs w:val="21"/>
        </w:rPr>
        <w:t>til</w:t>
      </w:r>
      <w:r w:rsidRPr="00E14BCD">
        <w:rPr>
          <w:rFonts w:ascii="Arial" w:hAnsi="Arial" w:cs="Arial"/>
          <w:spacing w:val="-14"/>
          <w:w w:val="105"/>
          <w:sz w:val="21"/>
          <w:szCs w:val="21"/>
        </w:rPr>
        <w:t xml:space="preserve"> </w:t>
      </w:r>
      <w:r w:rsidRPr="00E14BCD">
        <w:rPr>
          <w:rFonts w:ascii="Arial" w:hAnsi="Arial" w:cs="Arial"/>
          <w:w w:val="105"/>
          <w:sz w:val="21"/>
          <w:szCs w:val="21"/>
        </w:rPr>
        <w:t>å</w:t>
      </w:r>
      <w:r w:rsidRPr="00E14BCD">
        <w:rPr>
          <w:rFonts w:ascii="Arial" w:hAnsi="Arial" w:cs="Arial"/>
          <w:spacing w:val="-12"/>
          <w:w w:val="105"/>
          <w:sz w:val="21"/>
          <w:szCs w:val="21"/>
        </w:rPr>
        <w:t xml:space="preserve"> </w:t>
      </w:r>
      <w:r w:rsidRPr="00E14BCD">
        <w:rPr>
          <w:rFonts w:ascii="Arial" w:hAnsi="Arial" w:cs="Arial"/>
          <w:w w:val="105"/>
          <w:sz w:val="21"/>
          <w:szCs w:val="21"/>
        </w:rPr>
        <w:t>samarbeide</w:t>
      </w:r>
      <w:r w:rsidRPr="00E14BCD">
        <w:rPr>
          <w:rFonts w:ascii="Arial" w:hAnsi="Arial" w:cs="Arial"/>
          <w:spacing w:val="-13"/>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strid</w:t>
      </w:r>
      <w:r w:rsidRPr="00E14BCD">
        <w:rPr>
          <w:rFonts w:ascii="Arial" w:hAnsi="Arial" w:cs="Arial"/>
          <w:spacing w:val="-13"/>
          <w:w w:val="105"/>
          <w:sz w:val="21"/>
          <w:szCs w:val="21"/>
        </w:rPr>
        <w:t xml:space="preserve"> </w:t>
      </w:r>
      <w:r w:rsidRPr="00E14BCD">
        <w:rPr>
          <w:rFonts w:ascii="Arial" w:hAnsi="Arial" w:cs="Arial"/>
          <w:w w:val="105"/>
          <w:sz w:val="21"/>
          <w:szCs w:val="21"/>
        </w:rPr>
        <w:t>med</w:t>
      </w:r>
      <w:r w:rsidRPr="00E14BCD">
        <w:rPr>
          <w:rFonts w:ascii="Arial" w:hAnsi="Arial" w:cs="Arial"/>
          <w:spacing w:val="-12"/>
          <w:w w:val="105"/>
          <w:sz w:val="21"/>
          <w:szCs w:val="21"/>
        </w:rPr>
        <w:t xml:space="preserve"> </w:t>
      </w:r>
      <w:r w:rsidRPr="00E14BCD">
        <w:rPr>
          <w:rFonts w:ascii="Arial" w:hAnsi="Arial" w:cs="Arial"/>
          <w:w w:val="105"/>
          <w:sz w:val="21"/>
          <w:szCs w:val="21"/>
        </w:rPr>
        <w:t>bestemmelsene i lov 5.3.2004 nr. 12 om konkurranse mellom foretak og kontroll med foretakssammenslutninger.</w:t>
      </w:r>
    </w:p>
    <w:p w14:paraId="489FEA79"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 xml:space="preserve">Oppdragsgiver </w:t>
      </w:r>
      <w:r>
        <w:rPr>
          <w:rFonts w:ascii="Arial" w:hAnsi="Arial" w:cs="Arial"/>
          <w:w w:val="105"/>
          <w:sz w:val="21"/>
          <w:szCs w:val="21"/>
        </w:rPr>
        <w:t>vil</w:t>
      </w:r>
      <w:r w:rsidRPr="00E14BCD">
        <w:rPr>
          <w:rFonts w:ascii="Arial" w:hAnsi="Arial" w:cs="Arial"/>
          <w:w w:val="105"/>
          <w:sz w:val="21"/>
          <w:szCs w:val="21"/>
        </w:rPr>
        <w:t xml:space="preserve"> avvise tilbud fra virksomheter som ikke er rettighetshavere etter anskaffelsesloven § 3.</w:t>
      </w:r>
    </w:p>
    <w:p w14:paraId="39F2FFAC" w14:textId="77777777" w:rsidR="009839ED" w:rsidRPr="00E14BCD" w:rsidRDefault="009839ED" w:rsidP="009839ED">
      <w:pPr>
        <w:pStyle w:val="Overskrift2"/>
        <w:rPr>
          <w:rFonts w:ascii="Arial" w:hAnsi="Arial" w:cs="Arial"/>
        </w:rPr>
      </w:pPr>
      <w:bookmarkStart w:id="9" w:name="_Toc234490919"/>
      <w:r w:rsidRPr="00E14BCD">
        <w:rPr>
          <w:rFonts w:ascii="Arial" w:hAnsi="Arial" w:cs="Arial"/>
        </w:rPr>
        <w:t>Anskaffelsesprosedyre</w:t>
      </w:r>
      <w:bookmarkEnd w:id="9"/>
    </w:p>
    <w:p w14:paraId="3A47298C" w14:textId="3C10BEA6" w:rsidR="009839ED" w:rsidRDefault="009839ED" w:rsidP="009839ED">
      <w:pPr>
        <w:rPr>
          <w:rFonts w:ascii="Arial" w:hAnsi="Arial" w:cs="Arial"/>
          <w:sz w:val="21"/>
          <w:szCs w:val="21"/>
        </w:rPr>
      </w:pPr>
      <w:r w:rsidRPr="00B87252">
        <w:rPr>
          <w:rFonts w:ascii="Arial" w:hAnsi="Arial" w:cs="Arial"/>
          <w:sz w:val="21"/>
          <w:szCs w:val="21"/>
        </w:rPr>
        <w:t xml:space="preserve">Anskaffelsen gjennomføres som en </w:t>
      </w:r>
      <w:r w:rsidRPr="00744EC8">
        <w:rPr>
          <w:rFonts w:ascii="Arial" w:hAnsi="Arial" w:cs="Arial"/>
          <w:sz w:val="21"/>
          <w:szCs w:val="21"/>
        </w:rPr>
        <w:t>konkurranse med forhandlinger i to trinn.</w:t>
      </w:r>
    </w:p>
    <w:p w14:paraId="6DB0592B" w14:textId="5C80C3CD" w:rsidR="009839ED" w:rsidRPr="006C1E42" w:rsidRDefault="009839ED" w:rsidP="009839ED">
      <w:pPr>
        <w:rPr>
          <w:w w:val="105"/>
          <w:sz w:val="21"/>
          <w:szCs w:val="21"/>
        </w:rPr>
      </w:pPr>
      <w:r w:rsidRPr="006C1E42">
        <w:rPr>
          <w:w w:val="105"/>
          <w:sz w:val="21"/>
          <w:szCs w:val="21"/>
        </w:rPr>
        <w:t xml:space="preserve">Denne konkurransen innledes med en kvalifiseringsfase. </w:t>
      </w:r>
      <w:r w:rsidRPr="00A52893">
        <w:rPr>
          <w:sz w:val="21"/>
          <w:szCs w:val="21"/>
        </w:rPr>
        <w:t xml:space="preserve">Ved denne prosedyreformen kan alle interesserte leverandører sende en forespørsel om å delta i konkurransen. </w:t>
      </w:r>
      <w:r w:rsidRPr="00D6655B">
        <w:rPr>
          <w:sz w:val="21"/>
          <w:szCs w:val="21"/>
        </w:rPr>
        <w:t>Kvalifiserte leverandører inviteres til å levere tilbud i konkurransen.</w:t>
      </w:r>
    </w:p>
    <w:p w14:paraId="0A0E16EC" w14:textId="77777777" w:rsidR="009839ED" w:rsidRPr="001D35BC" w:rsidRDefault="009839ED" w:rsidP="009839ED">
      <w:pPr>
        <w:rPr>
          <w:w w:val="105"/>
          <w:sz w:val="21"/>
          <w:szCs w:val="21"/>
        </w:rPr>
      </w:pPr>
      <w:r w:rsidRPr="001D35BC">
        <w:rPr>
          <w:w w:val="105"/>
          <w:sz w:val="21"/>
          <w:szCs w:val="21"/>
        </w:rPr>
        <w:t>Oppdragsgiveren kan, før eller når som helst under forhandlingene, redusere det antall tilbud som det skal forhandles om. Slik reduksjon vil bli foretatt basert på tildelingskriteriene.</w:t>
      </w:r>
    </w:p>
    <w:p w14:paraId="599201F2" w14:textId="77777777" w:rsidR="009839ED" w:rsidRPr="001D35BC" w:rsidRDefault="009839ED" w:rsidP="009839ED">
      <w:pPr>
        <w:pStyle w:val="Brdtekst"/>
        <w:rPr>
          <w:w w:val="105"/>
          <w:sz w:val="21"/>
          <w:szCs w:val="21"/>
        </w:rPr>
      </w:pPr>
      <w:r w:rsidRPr="001D35BC">
        <w:rPr>
          <w:w w:val="105"/>
          <w:sz w:val="21"/>
          <w:szCs w:val="21"/>
        </w:rPr>
        <w:t>Forhandlingene kan gjelde alle sider ved tilbudene. Dersom forhandlingene resulterer i endring av tilbudet, skal dette bekreftes skriftlig.</w:t>
      </w:r>
    </w:p>
    <w:p w14:paraId="5161932E" w14:textId="11B62FD4" w:rsidR="009839ED" w:rsidRDefault="009839ED" w:rsidP="009839ED">
      <w:pPr>
        <w:rPr>
          <w:w w:val="105"/>
          <w:sz w:val="21"/>
          <w:szCs w:val="21"/>
        </w:rPr>
      </w:pPr>
      <w:r>
        <w:rPr>
          <w:rFonts w:ascii="Arial" w:hAnsi="Arial" w:cs="Arial"/>
          <w:sz w:val="21"/>
          <w:szCs w:val="21"/>
        </w:rPr>
        <w:t>O</w:t>
      </w:r>
      <w:r w:rsidRPr="0007390D">
        <w:rPr>
          <w:rFonts w:ascii="Arial" w:hAnsi="Arial" w:cs="Arial"/>
          <w:sz w:val="21"/>
          <w:szCs w:val="21"/>
        </w:rPr>
        <w:t>ppdragsgiver</w:t>
      </w:r>
      <w:r>
        <w:rPr>
          <w:rFonts w:ascii="Arial" w:hAnsi="Arial" w:cs="Arial"/>
          <w:sz w:val="21"/>
          <w:szCs w:val="21"/>
        </w:rPr>
        <w:t xml:space="preserve"> kan velge å</w:t>
      </w:r>
      <w:r w:rsidRPr="0007390D">
        <w:rPr>
          <w:rFonts w:ascii="Arial" w:hAnsi="Arial" w:cs="Arial"/>
          <w:sz w:val="21"/>
          <w:szCs w:val="21"/>
        </w:rPr>
        <w:t xml:space="preserve"> tildele kontrakten uten å gjennomføre</w:t>
      </w:r>
      <w:r>
        <w:rPr>
          <w:rFonts w:ascii="Arial" w:hAnsi="Arial" w:cs="Arial"/>
          <w:sz w:val="21"/>
          <w:szCs w:val="21"/>
        </w:rPr>
        <w:t xml:space="preserve"> forhandlinger</w:t>
      </w:r>
      <w:r w:rsidRPr="0007390D">
        <w:rPr>
          <w:rFonts w:ascii="Arial" w:hAnsi="Arial" w:cs="Arial"/>
          <w:sz w:val="21"/>
          <w:szCs w:val="21"/>
        </w:rPr>
        <w:t xml:space="preserve">. </w:t>
      </w:r>
      <w:r w:rsidR="0096192D" w:rsidRPr="0096192D">
        <w:rPr>
          <w:rFonts w:ascii="Arial" w:hAnsi="Arial" w:cs="Arial"/>
          <w:b/>
          <w:bCs/>
          <w:sz w:val="21"/>
          <w:szCs w:val="21"/>
        </w:rPr>
        <w:t>Vi oppfordrer derfor tilbydere om å levere sitt beste tilbud innen tilbudsfristen.</w:t>
      </w:r>
      <w:r w:rsidR="0096192D" w:rsidRPr="0096192D">
        <w:rPr>
          <w:rFonts w:ascii="Arial" w:hAnsi="Arial" w:cs="Arial"/>
          <w:sz w:val="21"/>
          <w:szCs w:val="21"/>
        </w:rPr>
        <w:t xml:space="preserve"> </w:t>
      </w:r>
      <w:r w:rsidRPr="0007390D">
        <w:rPr>
          <w:rFonts w:ascii="Arial" w:hAnsi="Arial" w:cs="Arial"/>
          <w:sz w:val="21"/>
          <w:szCs w:val="21"/>
        </w:rPr>
        <w:t>Tildeling uten forhandlinger er ikke til hinder for at oppdragsgiver kan avklare og presisere opplysninger i tilbudene</w:t>
      </w:r>
      <w:r>
        <w:rPr>
          <w:w w:val="105"/>
          <w:sz w:val="21"/>
          <w:szCs w:val="21"/>
        </w:rPr>
        <w:t>.</w:t>
      </w:r>
    </w:p>
    <w:p w14:paraId="0398DFD7" w14:textId="77777777" w:rsidR="009839ED" w:rsidRPr="00E14BCD" w:rsidRDefault="009839ED" w:rsidP="009839ED">
      <w:pPr>
        <w:pStyle w:val="Overskrift2"/>
        <w:rPr>
          <w:rFonts w:ascii="Arial" w:hAnsi="Arial" w:cs="Arial"/>
        </w:rPr>
      </w:pPr>
      <w:bookmarkStart w:id="10" w:name="_Toc234490920"/>
      <w:r w:rsidRPr="00E14BCD">
        <w:rPr>
          <w:rFonts w:ascii="Arial" w:hAnsi="Arial" w:cs="Arial"/>
        </w:rPr>
        <w:t>Språkkrav</w:t>
      </w:r>
      <w:bookmarkEnd w:id="10"/>
    </w:p>
    <w:p w14:paraId="1ACFEEBC" w14:textId="24A35894" w:rsidR="009839ED" w:rsidRDefault="009839ED" w:rsidP="009839ED">
      <w:pPr>
        <w:pStyle w:val="Brdtekst"/>
        <w:spacing w:before="116"/>
        <w:rPr>
          <w:rFonts w:ascii="Arial" w:hAnsi="Arial" w:cs="Arial"/>
          <w:w w:val="105"/>
          <w:sz w:val="21"/>
          <w:szCs w:val="21"/>
        </w:rPr>
      </w:pPr>
      <w:r w:rsidRPr="00041674">
        <w:rPr>
          <w:rFonts w:ascii="Arial" w:hAnsi="Arial" w:cs="Arial"/>
          <w:w w:val="105"/>
          <w:sz w:val="21"/>
          <w:szCs w:val="21"/>
        </w:rPr>
        <w:t>Kvalifikasjonssøknaden og tilbudet skal leveres på norsk</w:t>
      </w:r>
      <w:r w:rsidR="00267F05" w:rsidRPr="00041674">
        <w:rPr>
          <w:rFonts w:ascii="Arial" w:hAnsi="Arial" w:cs="Arial"/>
          <w:sz w:val="21"/>
          <w:szCs w:val="21"/>
          <w:lang w:eastAsia="nb-NO"/>
        </w:rPr>
        <w:t xml:space="preserve">. </w:t>
      </w:r>
      <w:r w:rsidRPr="00041674">
        <w:rPr>
          <w:rFonts w:ascii="Arial" w:hAnsi="Arial" w:cs="Arial"/>
          <w:w w:val="105"/>
          <w:sz w:val="21"/>
          <w:szCs w:val="21"/>
        </w:rPr>
        <w:t xml:space="preserve">Relatert korrespondanse og annen dokumentasjon </w:t>
      </w:r>
      <w:r w:rsidR="00267F05" w:rsidRPr="00041674">
        <w:rPr>
          <w:rFonts w:ascii="Arial" w:hAnsi="Arial" w:cs="Arial"/>
          <w:w w:val="105"/>
          <w:sz w:val="21"/>
          <w:szCs w:val="21"/>
        </w:rPr>
        <w:t>skal</w:t>
      </w:r>
      <w:r w:rsidRPr="00041674">
        <w:rPr>
          <w:rFonts w:ascii="Arial" w:hAnsi="Arial" w:cs="Arial"/>
          <w:w w:val="105"/>
          <w:sz w:val="21"/>
          <w:szCs w:val="21"/>
        </w:rPr>
        <w:t xml:space="preserve"> leveres på norsk</w:t>
      </w:r>
      <w:r w:rsidR="00267F05" w:rsidRPr="00041674">
        <w:rPr>
          <w:rFonts w:ascii="Arial" w:hAnsi="Arial" w:cs="Arial"/>
          <w:w w:val="105"/>
          <w:sz w:val="21"/>
          <w:szCs w:val="21"/>
        </w:rPr>
        <w:t>.</w:t>
      </w:r>
      <w:r w:rsidR="00267F05">
        <w:rPr>
          <w:rFonts w:ascii="Arial" w:hAnsi="Arial" w:cs="Arial"/>
          <w:w w:val="105"/>
          <w:sz w:val="21"/>
          <w:szCs w:val="21"/>
        </w:rPr>
        <w:t xml:space="preserve"> </w:t>
      </w:r>
    </w:p>
    <w:p w14:paraId="36065B8B" w14:textId="77777777" w:rsidR="009839ED" w:rsidRDefault="009839ED" w:rsidP="009839ED">
      <w:pPr>
        <w:pStyle w:val="Brdtekst"/>
        <w:spacing w:before="116"/>
        <w:rPr>
          <w:rFonts w:ascii="Arial" w:hAnsi="Arial" w:cs="Arial"/>
          <w:w w:val="105"/>
          <w:sz w:val="21"/>
          <w:szCs w:val="21"/>
        </w:rPr>
      </w:pPr>
      <w:r w:rsidRPr="00B87252">
        <w:rPr>
          <w:rFonts w:ascii="Arial" w:hAnsi="Arial" w:cs="Arial"/>
          <w:w w:val="105"/>
          <w:sz w:val="21"/>
          <w:szCs w:val="21"/>
        </w:rPr>
        <w:lastRenderedPageBreak/>
        <w:t>Kommunikasjon med Oppdragsgiver skal foregå på norsk eller engelsk med mindre annet er avtalt.</w:t>
      </w:r>
    </w:p>
    <w:p w14:paraId="2CF2B4A5" w14:textId="77777777" w:rsidR="009839ED" w:rsidRPr="00E14BCD" w:rsidRDefault="009839ED" w:rsidP="009839ED">
      <w:pPr>
        <w:pStyle w:val="Overskrift2"/>
        <w:rPr>
          <w:rFonts w:ascii="Arial" w:hAnsi="Arial" w:cs="Arial"/>
        </w:rPr>
      </w:pPr>
      <w:bookmarkStart w:id="11" w:name="_Toc234490921"/>
      <w:r w:rsidRPr="00E14BCD">
        <w:rPr>
          <w:rFonts w:ascii="Arial" w:hAnsi="Arial" w:cs="Arial"/>
        </w:rPr>
        <w:t>Rettelser, suppleringer eller endringer</w:t>
      </w:r>
      <w:bookmarkEnd w:id="11"/>
      <w:r w:rsidRPr="00E14BCD">
        <w:rPr>
          <w:rFonts w:ascii="Arial" w:hAnsi="Arial" w:cs="Arial"/>
        </w:rPr>
        <w:t xml:space="preserve"> </w:t>
      </w:r>
    </w:p>
    <w:p w14:paraId="7608ECEA" w14:textId="77777777" w:rsidR="009839ED" w:rsidRDefault="009839ED" w:rsidP="009839ED">
      <w:pPr>
        <w:rPr>
          <w:rFonts w:ascii="Arial" w:hAnsi="Arial" w:cs="Arial"/>
          <w:sz w:val="21"/>
          <w:szCs w:val="21"/>
        </w:rPr>
      </w:pPr>
      <w:r w:rsidRPr="1FEDC518">
        <w:rPr>
          <w:rFonts w:ascii="Arial" w:hAnsi="Arial" w:cs="Arial"/>
          <w:sz w:val="21"/>
          <w:szCs w:val="21"/>
        </w:rPr>
        <w:t>Oppdragsgiverens eventuelle rettelser, suppleringer eller endringer til dette dokumentet eller konkurransegrunnlaget vil formidles i KGV.</w:t>
      </w:r>
    </w:p>
    <w:p w14:paraId="4F75B814" w14:textId="77777777" w:rsidR="009839ED" w:rsidRPr="00BC6A6C" w:rsidRDefault="009839ED" w:rsidP="009839ED">
      <w:pPr>
        <w:rPr>
          <w:rFonts w:ascii="Arial" w:hAnsi="Arial" w:cs="Arial"/>
          <w:sz w:val="21"/>
          <w:szCs w:val="21"/>
        </w:rPr>
      </w:pPr>
      <w:r w:rsidRPr="1FEDC518">
        <w:rPr>
          <w:rFonts w:ascii="Arial" w:hAnsi="Arial" w:cs="Arial"/>
          <w:sz w:val="21"/>
          <w:szCs w:val="21"/>
        </w:rPr>
        <w:t>Før tilbudsfristens utløp forbeholder Oppdragsgiveren seg retten til å foreta rettelser, suppleringer og endringer av konkurransegrunnlaget som ikke er vesentlige.</w:t>
      </w:r>
    </w:p>
    <w:p w14:paraId="7223C6D5" w14:textId="77777777" w:rsidR="009839ED" w:rsidRPr="00E14BCD" w:rsidRDefault="009839ED" w:rsidP="009839ED">
      <w:pPr>
        <w:pStyle w:val="Overskrift2"/>
        <w:rPr>
          <w:rFonts w:ascii="Arial" w:hAnsi="Arial" w:cs="Arial"/>
        </w:rPr>
      </w:pPr>
      <w:bookmarkStart w:id="12" w:name="_Toc234490922"/>
      <w:r w:rsidRPr="00E14BCD">
        <w:rPr>
          <w:rFonts w:ascii="Arial" w:hAnsi="Arial" w:cs="Arial"/>
        </w:rPr>
        <w:t xml:space="preserve">Spørsmål fra </w:t>
      </w:r>
      <w:r>
        <w:rPr>
          <w:rFonts w:ascii="Arial" w:hAnsi="Arial" w:cs="Arial"/>
        </w:rPr>
        <w:t>l</w:t>
      </w:r>
      <w:r w:rsidRPr="00E14BCD">
        <w:rPr>
          <w:rFonts w:ascii="Arial" w:hAnsi="Arial" w:cs="Arial"/>
        </w:rPr>
        <w:t>everandører</w:t>
      </w:r>
      <w:bookmarkEnd w:id="12"/>
    </w:p>
    <w:p w14:paraId="618FC4F9" w14:textId="77777777" w:rsidR="009839ED" w:rsidRPr="00E14BCD" w:rsidRDefault="009839ED" w:rsidP="009839ED">
      <w:pPr>
        <w:rPr>
          <w:rFonts w:ascii="Arial" w:hAnsi="Arial" w:cs="Arial"/>
          <w:sz w:val="21"/>
          <w:szCs w:val="21"/>
        </w:rPr>
      </w:pPr>
      <w:r w:rsidRPr="0831BA08">
        <w:rPr>
          <w:rFonts w:ascii="Arial" w:hAnsi="Arial" w:cs="Arial"/>
          <w:sz w:val="21"/>
          <w:szCs w:val="21"/>
        </w:rPr>
        <w:t xml:space="preserve">Dersom Leverandøren har spørsmål til Oppdragsgiveren om anskaffelsesdokumentene, skal Leverandørens snarest stille skriftlig spørsmål til Oppdragsgiveren. </w:t>
      </w:r>
    </w:p>
    <w:p w14:paraId="63847E5D" w14:textId="77777777" w:rsidR="009839ED" w:rsidRPr="00E14BCD" w:rsidRDefault="009839ED" w:rsidP="009839ED">
      <w:pPr>
        <w:rPr>
          <w:rFonts w:ascii="Arial" w:hAnsi="Arial" w:cs="Arial"/>
          <w:sz w:val="21"/>
          <w:szCs w:val="21"/>
        </w:rPr>
      </w:pPr>
      <w:r w:rsidRPr="1FEDC518">
        <w:rPr>
          <w:rFonts w:ascii="Arial" w:hAnsi="Arial" w:cs="Arial"/>
          <w:sz w:val="21"/>
          <w:szCs w:val="21"/>
        </w:rPr>
        <w:t>Alle spørsmål og andre henvendelser skal rettes til Oppdragsgiveren gjennom meldingsfunksjonen i KGV</w:t>
      </w:r>
      <w:r>
        <w:rPr>
          <w:rFonts w:ascii="Arial" w:hAnsi="Arial" w:cs="Arial"/>
          <w:sz w:val="21"/>
          <w:szCs w:val="21"/>
        </w:rPr>
        <w:t>, innen eventuell fastsatt frist</w:t>
      </w:r>
      <w:r w:rsidRPr="1FEDC518">
        <w:rPr>
          <w:rFonts w:ascii="Arial" w:hAnsi="Arial" w:cs="Arial"/>
          <w:sz w:val="21"/>
          <w:szCs w:val="21"/>
        </w:rPr>
        <w:t>.</w:t>
      </w:r>
    </w:p>
    <w:p w14:paraId="6CF0A3ED" w14:textId="77777777" w:rsidR="009839ED" w:rsidRPr="00E14BCD" w:rsidRDefault="009839ED" w:rsidP="009839ED">
      <w:pPr>
        <w:rPr>
          <w:rFonts w:ascii="Arial" w:hAnsi="Arial" w:cs="Arial"/>
          <w:sz w:val="21"/>
          <w:szCs w:val="21"/>
        </w:rPr>
      </w:pPr>
      <w:r w:rsidRPr="00E14BCD">
        <w:rPr>
          <w:rFonts w:ascii="Arial" w:hAnsi="Arial" w:cs="Arial"/>
          <w:sz w:val="21"/>
          <w:szCs w:val="21"/>
        </w:rPr>
        <w:t>Svar på spørsmål fra Leverandører vil anonymiseres og sendes ut til alle Leverandører i konkurransen i KGV, med mindre svaret omfattes av øvrige rettelser, suppleringer eller endringer.</w:t>
      </w:r>
    </w:p>
    <w:p w14:paraId="66CDBBBF" w14:textId="77777777" w:rsidR="009839ED" w:rsidRPr="00E14BCD" w:rsidRDefault="009839ED" w:rsidP="009839ED">
      <w:pPr>
        <w:rPr>
          <w:rFonts w:ascii="Arial" w:hAnsi="Arial" w:cs="Arial"/>
          <w:sz w:val="21"/>
          <w:szCs w:val="21"/>
        </w:rPr>
      </w:pPr>
      <w:r w:rsidRPr="1FEDC518">
        <w:rPr>
          <w:rFonts w:ascii="Arial" w:hAnsi="Arial" w:cs="Arial"/>
          <w:sz w:val="21"/>
          <w:szCs w:val="21"/>
        </w:rPr>
        <w:t>Dersom det oppdages feil, uoverensstemmelser eller utelatelser i anskaffelsesdokumentene, bes det om at dette formidles skriftlig gjennom meldingsfunksjonen i KGV.</w:t>
      </w:r>
    </w:p>
    <w:p w14:paraId="7DA889F1" w14:textId="77777777" w:rsidR="009839ED" w:rsidRPr="00E14BCD" w:rsidRDefault="009839ED" w:rsidP="009839ED">
      <w:pPr>
        <w:pStyle w:val="Overskrift2"/>
        <w:rPr>
          <w:rFonts w:ascii="Arial" w:hAnsi="Arial" w:cs="Arial"/>
        </w:rPr>
      </w:pPr>
      <w:bookmarkStart w:id="13" w:name="_Toc234490923"/>
      <w:r w:rsidRPr="00E14BCD">
        <w:rPr>
          <w:rFonts w:ascii="Arial" w:hAnsi="Arial" w:cs="Arial"/>
        </w:rPr>
        <w:t>Motstrid mellom KGV og dette dokumentet</w:t>
      </w:r>
      <w:bookmarkEnd w:id="13"/>
    </w:p>
    <w:p w14:paraId="45C0D08C" w14:textId="77777777" w:rsidR="009839ED" w:rsidRPr="00B87252" w:rsidRDefault="009839ED" w:rsidP="009839ED">
      <w:pPr>
        <w:rPr>
          <w:rFonts w:ascii="Arial" w:hAnsi="Arial" w:cs="Arial"/>
          <w:sz w:val="21"/>
          <w:szCs w:val="21"/>
          <w:lang w:eastAsia="nb-NO"/>
        </w:rPr>
      </w:pPr>
      <w:r w:rsidRPr="00B87252">
        <w:rPr>
          <w:rFonts w:ascii="Arial" w:hAnsi="Arial" w:cs="Arial"/>
          <w:sz w:val="21"/>
          <w:szCs w:val="21"/>
          <w:lang w:eastAsia="nb-NO"/>
        </w:rPr>
        <w:t>Er det motstrid mellom informasjon gitt i KGV, f.eks. frister, krav eller instrukser og dette dokumentet, gjelder KGV foran dette dokumentet.</w:t>
      </w:r>
    </w:p>
    <w:p w14:paraId="110D5737" w14:textId="77777777" w:rsidR="009839ED" w:rsidRPr="00E14BCD" w:rsidRDefault="009839ED" w:rsidP="009839ED">
      <w:pPr>
        <w:pStyle w:val="Overskrift2"/>
        <w:rPr>
          <w:rFonts w:ascii="Arial" w:hAnsi="Arial" w:cs="Arial"/>
        </w:rPr>
      </w:pPr>
      <w:bookmarkStart w:id="14" w:name="_Toc234490924"/>
      <w:r w:rsidRPr="1FEDC518">
        <w:rPr>
          <w:rFonts w:ascii="Arial" w:hAnsi="Arial" w:cs="Arial"/>
        </w:rPr>
        <w:t>Spørsmål og avklaringer fra Oppdragsgiveren</w:t>
      </w:r>
      <w:bookmarkEnd w:id="14"/>
    </w:p>
    <w:p w14:paraId="47D78FFA" w14:textId="77777777" w:rsidR="009839ED" w:rsidRPr="00E14BCD" w:rsidRDefault="009839ED" w:rsidP="009839ED">
      <w:pPr>
        <w:rPr>
          <w:rFonts w:ascii="Arial" w:hAnsi="Arial" w:cs="Arial"/>
          <w:sz w:val="21"/>
          <w:szCs w:val="21"/>
          <w:lang w:eastAsia="nb-NO"/>
        </w:rPr>
      </w:pPr>
      <w:r w:rsidRPr="1FEDC518">
        <w:rPr>
          <w:rFonts w:ascii="Arial" w:hAnsi="Arial" w:cs="Arial"/>
          <w:sz w:val="21"/>
          <w:szCs w:val="21"/>
          <w:lang w:eastAsia="nb-NO"/>
        </w:rPr>
        <w:t xml:space="preserve">Oppdragsgiverens eventuelle spørsmål eller avklaringer til den enkelte Leverandøren vil sendes via KGV. </w:t>
      </w:r>
    </w:p>
    <w:p w14:paraId="33BB5019" w14:textId="77777777" w:rsidR="009839ED" w:rsidRPr="00E14BCD" w:rsidRDefault="009839ED" w:rsidP="009839ED">
      <w:pPr>
        <w:rPr>
          <w:rFonts w:ascii="Arial" w:hAnsi="Arial" w:cs="Arial"/>
          <w:sz w:val="21"/>
          <w:szCs w:val="21"/>
          <w:lang w:eastAsia="nb-NO"/>
        </w:rPr>
      </w:pPr>
      <w:r w:rsidRPr="1FEDC518">
        <w:rPr>
          <w:rFonts w:ascii="Arial" w:hAnsi="Arial" w:cs="Arial"/>
          <w:sz w:val="21"/>
          <w:szCs w:val="21"/>
          <w:lang w:eastAsia="nb-NO"/>
        </w:rPr>
        <w:t xml:space="preserve">Svar på spørsmålene skal sendes til Oppdragsgiveren via KGV innen angitt tidsfrist. </w:t>
      </w:r>
    </w:p>
    <w:p w14:paraId="33FCA699" w14:textId="77777777" w:rsidR="009839ED" w:rsidRPr="00E14BCD" w:rsidRDefault="009839ED" w:rsidP="009839ED">
      <w:pPr>
        <w:pStyle w:val="Overskrift2"/>
        <w:rPr>
          <w:rFonts w:ascii="Arial" w:hAnsi="Arial" w:cs="Arial"/>
        </w:rPr>
      </w:pPr>
      <w:bookmarkStart w:id="15" w:name="_Toc41071107"/>
      <w:bookmarkStart w:id="16" w:name="_Toc234490925"/>
      <w:r w:rsidRPr="00E14BCD">
        <w:rPr>
          <w:rFonts w:ascii="Arial" w:hAnsi="Arial" w:cs="Arial"/>
        </w:rPr>
        <w:t>Kostnader i forbindelse med konkurransen</w:t>
      </w:r>
      <w:bookmarkEnd w:id="15"/>
      <w:bookmarkEnd w:id="16"/>
    </w:p>
    <w:p w14:paraId="68B70CCC" w14:textId="04FFE05E" w:rsidR="009839ED" w:rsidRPr="00B30843" w:rsidRDefault="009839ED" w:rsidP="00B30843">
      <w:pPr>
        <w:pStyle w:val="Brdtekst"/>
        <w:spacing w:before="116"/>
        <w:rPr>
          <w:rFonts w:ascii="Arial" w:hAnsi="Arial" w:cs="Arial"/>
          <w:w w:val="105"/>
          <w:sz w:val="21"/>
          <w:szCs w:val="21"/>
        </w:rPr>
      </w:pPr>
      <w:r w:rsidRPr="00CE4539">
        <w:rPr>
          <w:rFonts w:ascii="Arial" w:hAnsi="Arial" w:cs="Arial"/>
          <w:w w:val="105"/>
          <w:sz w:val="21"/>
          <w:szCs w:val="21"/>
        </w:rPr>
        <w:t>Samtlige utgifter i forbindelse med deltakelse i konkurransen skal dekkes av Leverandøren.</w:t>
      </w:r>
    </w:p>
    <w:p w14:paraId="5172EB17" w14:textId="77777777" w:rsidR="009839ED" w:rsidRDefault="009839ED" w:rsidP="009839ED">
      <w:pPr>
        <w:pStyle w:val="Overskrift2"/>
        <w:rPr>
          <w:rFonts w:ascii="Arial" w:hAnsi="Arial" w:cs="Arial"/>
        </w:rPr>
      </w:pPr>
      <w:bookmarkStart w:id="17" w:name="_Toc234490926"/>
      <w:r>
        <w:rPr>
          <w:rFonts w:ascii="Arial" w:hAnsi="Arial" w:cs="Arial"/>
        </w:rPr>
        <w:t>Utvelgelse av leverandører</w:t>
      </w:r>
      <w:bookmarkEnd w:id="17"/>
    </w:p>
    <w:p w14:paraId="40B1AA4C" w14:textId="77777777" w:rsidR="009839ED" w:rsidRPr="00033C14" w:rsidRDefault="009839ED" w:rsidP="009839ED">
      <w:r>
        <w:rPr>
          <w:rFonts w:ascii="Arial" w:hAnsi="Arial" w:cs="Arial"/>
          <w:sz w:val="21"/>
          <w:szCs w:val="21"/>
        </w:rPr>
        <w:t>Leverandører som har levert forespørsel om deltakelse i konkurransen og som ikke er invitert til å levere tilbud, vil få en skriftlig tilbakemelding og en kort begrunnelse for valget.</w:t>
      </w:r>
    </w:p>
    <w:p w14:paraId="7ADEF062" w14:textId="77777777" w:rsidR="009839ED" w:rsidRPr="00E14BCD" w:rsidRDefault="009839ED" w:rsidP="009839ED">
      <w:pPr>
        <w:pStyle w:val="Overskrift2"/>
        <w:rPr>
          <w:rFonts w:ascii="Arial" w:hAnsi="Arial" w:cs="Arial"/>
        </w:rPr>
      </w:pPr>
      <w:bookmarkStart w:id="18" w:name="_Toc234490927"/>
      <w:r w:rsidRPr="00E14BCD">
        <w:rPr>
          <w:rFonts w:ascii="Arial" w:hAnsi="Arial" w:cs="Arial"/>
        </w:rPr>
        <w:t>Tildeling av kontrakt, begrunnelse og karensperiode</w:t>
      </w:r>
      <w:bookmarkEnd w:id="18"/>
    </w:p>
    <w:p w14:paraId="4CFAF7F6" w14:textId="77777777" w:rsidR="009839ED" w:rsidRPr="00E14BCD" w:rsidRDefault="009839ED" w:rsidP="009839ED">
      <w:pPr>
        <w:rPr>
          <w:rFonts w:ascii="Arial" w:hAnsi="Arial" w:cs="Arial"/>
          <w:sz w:val="21"/>
          <w:szCs w:val="21"/>
        </w:rPr>
      </w:pPr>
      <w:r>
        <w:rPr>
          <w:rFonts w:ascii="Arial" w:hAnsi="Arial" w:cs="Arial"/>
          <w:sz w:val="21"/>
          <w:szCs w:val="21"/>
        </w:rPr>
        <w:t>Berørte leverandører</w:t>
      </w:r>
      <w:r w:rsidRPr="1FEDC518">
        <w:rPr>
          <w:rFonts w:ascii="Arial" w:hAnsi="Arial" w:cs="Arial"/>
          <w:sz w:val="21"/>
          <w:szCs w:val="21"/>
        </w:rPr>
        <w:t xml:space="preserve"> vil få en skriftlig tilbakemelding om hvem Oppdragsgiveren kommer til å inngå kontrakt med og begrunnelse for valget, samt opplys</w:t>
      </w:r>
      <w:r>
        <w:rPr>
          <w:rFonts w:ascii="Arial" w:hAnsi="Arial" w:cs="Arial"/>
          <w:sz w:val="21"/>
          <w:szCs w:val="21"/>
        </w:rPr>
        <w:t>ninger</w:t>
      </w:r>
      <w:r w:rsidRPr="1FEDC518">
        <w:rPr>
          <w:rFonts w:ascii="Arial" w:hAnsi="Arial" w:cs="Arial"/>
          <w:sz w:val="21"/>
          <w:szCs w:val="21"/>
        </w:rPr>
        <w:t xml:space="preserve"> om lengden </w:t>
      </w:r>
      <w:r>
        <w:rPr>
          <w:rFonts w:ascii="Arial" w:hAnsi="Arial" w:cs="Arial"/>
          <w:sz w:val="21"/>
          <w:szCs w:val="21"/>
        </w:rPr>
        <w:t>på</w:t>
      </w:r>
      <w:r w:rsidRPr="1FEDC518">
        <w:rPr>
          <w:rFonts w:ascii="Arial" w:hAnsi="Arial" w:cs="Arial"/>
          <w:sz w:val="21"/>
          <w:szCs w:val="21"/>
        </w:rPr>
        <w:t xml:space="preserve"> karensperioden før kontraktsinngåelse.</w:t>
      </w:r>
    </w:p>
    <w:p w14:paraId="5307714E" w14:textId="77777777" w:rsidR="009839ED" w:rsidRPr="00E14BCD" w:rsidRDefault="009839ED" w:rsidP="009839ED">
      <w:pPr>
        <w:pStyle w:val="Overskrift2"/>
        <w:rPr>
          <w:rFonts w:ascii="Arial" w:hAnsi="Arial" w:cs="Arial"/>
        </w:rPr>
      </w:pPr>
      <w:bookmarkStart w:id="19" w:name="_Toc234490928"/>
      <w:r w:rsidRPr="00E14BCD">
        <w:rPr>
          <w:rFonts w:ascii="Arial" w:hAnsi="Arial" w:cs="Arial"/>
        </w:rPr>
        <w:lastRenderedPageBreak/>
        <w:t>Avlysning</w:t>
      </w:r>
      <w:bookmarkEnd w:id="19"/>
      <w:r w:rsidRPr="00E14BCD">
        <w:rPr>
          <w:rFonts w:ascii="Arial" w:hAnsi="Arial" w:cs="Arial"/>
        </w:rPr>
        <w:t xml:space="preserve"> </w:t>
      </w:r>
    </w:p>
    <w:p w14:paraId="5F92AE7A"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Oppdragsgiver</w:t>
      </w:r>
      <w:r w:rsidRPr="1FEDC518">
        <w:rPr>
          <w:rFonts w:ascii="Arial" w:hAnsi="Arial" w:cs="Arial"/>
          <w:sz w:val="21"/>
          <w:szCs w:val="21"/>
        </w:rPr>
        <w:t>en</w:t>
      </w:r>
      <w:r w:rsidRPr="00E14BCD">
        <w:rPr>
          <w:rFonts w:ascii="Arial" w:hAnsi="Arial" w:cs="Arial"/>
          <w:w w:val="105"/>
          <w:sz w:val="21"/>
          <w:szCs w:val="21"/>
        </w:rPr>
        <w:t xml:space="preserve"> forbeholder seg retten til når som helst å avlyse konkurransen dersom det foreligger saklig grunn, for eksempel ved bortfall av planlagt finansiering eller manglende godkjenning fra politisk hold. </w:t>
      </w:r>
    </w:p>
    <w:p w14:paraId="6F9D640D" w14:textId="74BADF40" w:rsidR="00F733F1" w:rsidRPr="00F733F1" w:rsidRDefault="00F733F1" w:rsidP="00F733F1">
      <w:pPr>
        <w:rPr>
          <w:rFonts w:ascii="Arial" w:hAnsi="Arial" w:cs="Arial"/>
          <w:w w:val="105"/>
          <w:sz w:val="21"/>
          <w:szCs w:val="21"/>
        </w:rPr>
      </w:pPr>
      <w:bookmarkStart w:id="20" w:name="_Toc42677209"/>
      <w:r w:rsidRPr="00F733F1">
        <w:rPr>
          <w:rFonts w:ascii="Arial" w:hAnsi="Arial" w:cs="Arial"/>
          <w:w w:val="105"/>
          <w:sz w:val="21"/>
          <w:szCs w:val="21"/>
        </w:rPr>
        <w:t>Det kan ikke gjøres gjeldende krav om fortjenestetap på grunnlag av avlysning hvor det foreligger saklig grunn.</w:t>
      </w:r>
    </w:p>
    <w:p w14:paraId="3CA71C34" w14:textId="77777777" w:rsidR="009839ED" w:rsidRPr="004F752B" w:rsidRDefault="009839ED" w:rsidP="009839ED">
      <w:pPr>
        <w:pStyle w:val="Overskrift2"/>
      </w:pPr>
      <w:bookmarkStart w:id="21" w:name="_Toc234490929"/>
      <w:r>
        <w:t>Tidsfrist for begjæring om midlertidig forføyning</w:t>
      </w:r>
      <w:bookmarkEnd w:id="20"/>
      <w:bookmarkEnd w:id="21"/>
    </w:p>
    <w:p w14:paraId="71F1C689" w14:textId="77777777" w:rsidR="009839ED" w:rsidRDefault="009839ED" w:rsidP="0061573E">
      <w:pPr>
        <w:pStyle w:val="Brdtekst"/>
        <w:spacing w:before="100" w:beforeAutospacing="1" w:line="160" w:lineRule="atLeast"/>
        <w:rPr>
          <w:w w:val="105"/>
          <w:sz w:val="21"/>
          <w:szCs w:val="21"/>
        </w:rPr>
      </w:pPr>
      <w:r w:rsidRPr="00137667">
        <w:rPr>
          <w:w w:val="105"/>
          <w:sz w:val="21"/>
          <w:szCs w:val="21"/>
        </w:rPr>
        <w:t xml:space="preserve">Frist for å </w:t>
      </w:r>
      <w:proofErr w:type="gramStart"/>
      <w:r w:rsidRPr="00137667">
        <w:rPr>
          <w:w w:val="105"/>
          <w:sz w:val="21"/>
          <w:szCs w:val="21"/>
        </w:rPr>
        <w:t>begjære</w:t>
      </w:r>
      <w:proofErr w:type="gramEnd"/>
      <w:r w:rsidRPr="00137667">
        <w:rPr>
          <w:w w:val="105"/>
          <w:sz w:val="21"/>
          <w:szCs w:val="21"/>
        </w:rPr>
        <w:t xml:space="preserve"> midlertidig forføyning etter anskaffelsesloven § </w:t>
      </w:r>
      <w:r>
        <w:rPr>
          <w:w w:val="105"/>
          <w:sz w:val="21"/>
          <w:szCs w:val="21"/>
        </w:rPr>
        <w:t>9</w:t>
      </w:r>
      <w:r w:rsidRPr="00137667">
        <w:rPr>
          <w:w w:val="105"/>
          <w:sz w:val="21"/>
          <w:szCs w:val="21"/>
        </w:rPr>
        <w:t xml:space="preserve"> mot beslutning om å</w:t>
      </w:r>
      <w:r>
        <w:rPr>
          <w:w w:val="105"/>
          <w:sz w:val="21"/>
          <w:szCs w:val="21"/>
        </w:rPr>
        <w:t>:</w:t>
      </w:r>
    </w:p>
    <w:p w14:paraId="635A7931" w14:textId="77777777" w:rsidR="009839ED" w:rsidRDefault="009839ED" w:rsidP="0061573E">
      <w:pPr>
        <w:pStyle w:val="Brdtekst"/>
        <w:numPr>
          <w:ilvl w:val="0"/>
          <w:numId w:val="30"/>
        </w:numPr>
        <w:spacing w:before="100" w:beforeAutospacing="1" w:line="160" w:lineRule="atLeast"/>
        <w:rPr>
          <w:w w:val="105"/>
          <w:sz w:val="21"/>
          <w:szCs w:val="21"/>
        </w:rPr>
      </w:pPr>
      <w:r>
        <w:rPr>
          <w:rStyle w:val="normaltextrun1"/>
          <w:rFonts w:ascii="Arial" w:hAnsi="Arial" w:cs="Arial"/>
          <w:sz w:val="21"/>
          <w:szCs w:val="21"/>
        </w:rPr>
        <w:t>avvise en forespørsel om å delta i konkurransen</w:t>
      </w:r>
      <w:r w:rsidRPr="005A253F">
        <w:rPr>
          <w:rStyle w:val="normaltextrun1"/>
          <w:rFonts w:ascii="Arial" w:hAnsi="Arial" w:cs="Arial"/>
          <w:sz w:val="21"/>
          <w:szCs w:val="21"/>
        </w:rPr>
        <w:t>, jf. forsyningsforskriften</w:t>
      </w:r>
      <w:r>
        <w:rPr>
          <w:rStyle w:val="normaltextrun1"/>
          <w:rFonts w:ascii="Arial" w:hAnsi="Arial" w:cs="Arial"/>
          <w:sz w:val="21"/>
          <w:szCs w:val="21"/>
        </w:rPr>
        <w:t xml:space="preserve"> </w:t>
      </w:r>
      <w:r w:rsidRPr="005A253F">
        <w:rPr>
          <w:rStyle w:val="normaltextrun1"/>
          <w:rFonts w:ascii="Arial" w:hAnsi="Arial" w:cs="Arial"/>
          <w:sz w:val="21"/>
          <w:szCs w:val="21"/>
        </w:rPr>
        <w:t>§ 20-1 og 20-2</w:t>
      </w:r>
      <w:r>
        <w:rPr>
          <w:rStyle w:val="normaltextrun1"/>
          <w:rFonts w:ascii="Arial" w:hAnsi="Arial" w:cs="Arial"/>
          <w:sz w:val="21"/>
          <w:szCs w:val="21"/>
        </w:rPr>
        <w:t>, eller</w:t>
      </w:r>
    </w:p>
    <w:p w14:paraId="20E83DB8" w14:textId="77777777" w:rsidR="009839ED" w:rsidRDefault="009839ED" w:rsidP="0061573E">
      <w:pPr>
        <w:pStyle w:val="Brdtekst"/>
        <w:numPr>
          <w:ilvl w:val="0"/>
          <w:numId w:val="30"/>
        </w:numPr>
        <w:spacing w:before="100" w:beforeAutospacing="1" w:line="160" w:lineRule="atLeast"/>
        <w:rPr>
          <w:w w:val="105"/>
          <w:sz w:val="21"/>
          <w:szCs w:val="21"/>
        </w:rPr>
      </w:pPr>
      <w:r w:rsidRPr="00137667">
        <w:rPr>
          <w:w w:val="105"/>
          <w:sz w:val="21"/>
          <w:szCs w:val="21"/>
        </w:rPr>
        <w:t>avvise et tilbud, jf. forsyningsforskriften § 20-1</w:t>
      </w:r>
      <w:r>
        <w:rPr>
          <w:w w:val="105"/>
          <w:sz w:val="21"/>
          <w:szCs w:val="21"/>
        </w:rPr>
        <w:t>,</w:t>
      </w:r>
      <w:r w:rsidRPr="00137667">
        <w:rPr>
          <w:w w:val="105"/>
          <w:sz w:val="21"/>
          <w:szCs w:val="21"/>
        </w:rPr>
        <w:t xml:space="preserve"> eller </w:t>
      </w:r>
    </w:p>
    <w:p w14:paraId="08948B6C" w14:textId="77777777" w:rsidR="009839ED" w:rsidRDefault="009839ED" w:rsidP="0061573E">
      <w:pPr>
        <w:pStyle w:val="Brdtekst"/>
        <w:numPr>
          <w:ilvl w:val="0"/>
          <w:numId w:val="30"/>
        </w:numPr>
        <w:spacing w:before="100" w:beforeAutospacing="1" w:line="160" w:lineRule="atLeast"/>
        <w:rPr>
          <w:w w:val="105"/>
          <w:sz w:val="21"/>
          <w:szCs w:val="21"/>
        </w:rPr>
      </w:pPr>
      <w:r w:rsidRPr="00137667">
        <w:rPr>
          <w:w w:val="105"/>
          <w:sz w:val="21"/>
          <w:szCs w:val="21"/>
        </w:rPr>
        <w:t xml:space="preserve">ikke velge ut en </w:t>
      </w:r>
      <w:r>
        <w:rPr>
          <w:w w:val="105"/>
          <w:sz w:val="21"/>
          <w:szCs w:val="21"/>
        </w:rPr>
        <w:t>l</w:t>
      </w:r>
      <w:r w:rsidRPr="00137667">
        <w:rPr>
          <w:w w:val="105"/>
          <w:sz w:val="21"/>
          <w:szCs w:val="21"/>
        </w:rPr>
        <w:t>everandør når det er satt en grense for antall deltakere, jf. forsyningsforskriften § 12-7</w:t>
      </w:r>
    </w:p>
    <w:p w14:paraId="45B55DF7" w14:textId="77777777" w:rsidR="009839ED" w:rsidRDefault="009839ED" w:rsidP="0061573E">
      <w:pPr>
        <w:pStyle w:val="Brdtekst"/>
        <w:spacing w:before="100" w:beforeAutospacing="1" w:line="160" w:lineRule="atLeast"/>
        <w:rPr>
          <w:w w:val="105"/>
          <w:sz w:val="21"/>
          <w:szCs w:val="21"/>
        </w:rPr>
      </w:pPr>
      <w:r w:rsidRPr="00137667">
        <w:rPr>
          <w:w w:val="105"/>
          <w:sz w:val="21"/>
          <w:szCs w:val="21"/>
        </w:rPr>
        <w:t>er 15 kalenderdager fra dagen etter at Oppdragsgiver</w:t>
      </w:r>
      <w:r>
        <w:rPr>
          <w:w w:val="105"/>
          <w:sz w:val="21"/>
          <w:szCs w:val="21"/>
        </w:rPr>
        <w:t>en</w:t>
      </w:r>
      <w:r w:rsidRPr="00137667">
        <w:rPr>
          <w:w w:val="105"/>
          <w:sz w:val="21"/>
          <w:szCs w:val="21"/>
        </w:rPr>
        <w:t xml:space="preserve"> har sendt en meddelelse etter forsyningsforskriften § 20-10 (3) eller § 12-7 (4), jf. forsyningsforskriften § 16-5.</w:t>
      </w:r>
    </w:p>
    <w:p w14:paraId="59E29B41" w14:textId="77777777" w:rsidR="009839ED" w:rsidRPr="00E14BCD" w:rsidRDefault="009839ED" w:rsidP="009839ED">
      <w:pPr>
        <w:pStyle w:val="Brdtekst"/>
        <w:spacing w:before="98" w:line="264" w:lineRule="auto"/>
        <w:rPr>
          <w:rFonts w:ascii="Arial" w:hAnsi="Arial" w:cs="Arial"/>
          <w:sz w:val="21"/>
          <w:szCs w:val="21"/>
        </w:rPr>
      </w:pPr>
    </w:p>
    <w:p w14:paraId="656AF43D" w14:textId="77777777" w:rsidR="009839ED" w:rsidRDefault="009839ED" w:rsidP="009839ED">
      <w:pPr>
        <w:pStyle w:val="Overskrift1"/>
        <w:rPr>
          <w:rFonts w:ascii="Arial" w:hAnsi="Arial" w:cs="Arial"/>
        </w:rPr>
      </w:pPr>
      <w:bookmarkStart w:id="22" w:name="_Toc234490930"/>
      <w:bookmarkStart w:id="23" w:name="_Toc41071109"/>
      <w:r>
        <w:rPr>
          <w:rFonts w:ascii="Arial" w:hAnsi="Arial" w:cs="Arial"/>
        </w:rPr>
        <w:t xml:space="preserve">Seriøsitet og </w:t>
      </w:r>
      <w:r w:rsidRPr="501E815E">
        <w:rPr>
          <w:rFonts w:ascii="Arial" w:hAnsi="Arial" w:cs="Arial"/>
        </w:rPr>
        <w:t>sentrale krav</w:t>
      </w:r>
      <w:bookmarkEnd w:id="22"/>
      <w:r w:rsidRPr="501E815E">
        <w:rPr>
          <w:rFonts w:ascii="Arial" w:hAnsi="Arial" w:cs="Arial"/>
        </w:rPr>
        <w:t xml:space="preserve"> </w:t>
      </w:r>
    </w:p>
    <w:p w14:paraId="5328AA04" w14:textId="77777777" w:rsidR="009839ED" w:rsidRPr="00E14BCD" w:rsidRDefault="009839ED" w:rsidP="009839ED">
      <w:pPr>
        <w:pStyle w:val="Overskrift2"/>
      </w:pPr>
      <w:bookmarkStart w:id="24" w:name="_Toc234490931"/>
      <w:bookmarkStart w:id="25" w:name="_Toc42677204"/>
      <w:r>
        <w:t>Seriøsitetskrav</w:t>
      </w:r>
      <w:bookmarkEnd w:id="24"/>
      <w:r>
        <w:t xml:space="preserve"> </w:t>
      </w:r>
    </w:p>
    <w:p w14:paraId="5A0F3DD5"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I kontrakten har Oppdragsgiveren kontraktsfestet sine seriøsitetskrav.</w:t>
      </w:r>
    </w:p>
    <w:p w14:paraId="15C4012D" w14:textId="77777777" w:rsidR="009839ED" w:rsidRDefault="009839ED" w:rsidP="009839ED">
      <w:pPr>
        <w:pStyle w:val="STYBrdtekstnormal"/>
      </w:pPr>
      <w:r w:rsidRPr="005E0BFB">
        <w:rPr>
          <w:rFonts w:cs="Arial"/>
          <w:w w:val="105"/>
          <w:szCs w:val="21"/>
        </w:rPr>
        <w:t>Oppdragsgiveren forventer at Leverandøren og Leverandørens samarbeidspartnere i tillegg har egne etiske retningslinjer</w:t>
      </w:r>
      <w:r>
        <w:rPr>
          <w:rFonts w:cs="Arial"/>
          <w:w w:val="105"/>
          <w:szCs w:val="21"/>
        </w:rPr>
        <w:t xml:space="preserve"> og krav til seriøsitet</w:t>
      </w:r>
      <w:r w:rsidRPr="005E0BFB">
        <w:rPr>
          <w:rFonts w:cs="Arial"/>
          <w:w w:val="105"/>
          <w:szCs w:val="21"/>
        </w:rPr>
        <w:t>, og at Leverandøren viderefører og følger opp etterlevelse av</w:t>
      </w:r>
      <w:r>
        <w:rPr>
          <w:rFonts w:cs="Arial"/>
          <w:w w:val="105"/>
          <w:szCs w:val="21"/>
        </w:rPr>
        <w:t xml:space="preserve"> Bane NORs</w:t>
      </w:r>
      <w:r w:rsidRPr="005E0BFB">
        <w:rPr>
          <w:rFonts w:cs="Arial"/>
          <w:w w:val="105"/>
          <w:szCs w:val="21"/>
        </w:rPr>
        <w:t xml:space="preserve"> seriøsitetskrav gjennom å kartlegge, forebygge, begrense og gjøre rede for hvordan eventuell</w:t>
      </w:r>
      <w:r>
        <w:rPr>
          <w:rFonts w:cs="Arial"/>
          <w:w w:val="105"/>
          <w:szCs w:val="21"/>
        </w:rPr>
        <w:t xml:space="preserve"> risiko og</w:t>
      </w:r>
      <w:r w:rsidRPr="005E0BFB">
        <w:rPr>
          <w:rFonts w:cs="Arial"/>
          <w:w w:val="105"/>
          <w:szCs w:val="21"/>
        </w:rPr>
        <w:t xml:space="preserve"> negativ påvirkning i egen virksomhet og i leverandørkjeden gjenopprettes.</w:t>
      </w:r>
    </w:p>
    <w:p w14:paraId="1B6DEB4C" w14:textId="77777777" w:rsidR="009839ED" w:rsidRPr="00873639" w:rsidRDefault="009839ED" w:rsidP="009839ED">
      <w:pPr>
        <w:pStyle w:val="Overskrift2"/>
      </w:pPr>
      <w:bookmarkStart w:id="26" w:name="_Toc234490932"/>
      <w:proofErr w:type="spellStart"/>
      <w:r>
        <w:t>Integrity</w:t>
      </w:r>
      <w:proofErr w:type="spellEnd"/>
      <w:r>
        <w:t xml:space="preserve"> Due diligence (IDD - bakgrunnssjekk</w:t>
      </w:r>
      <w:bookmarkEnd w:id="25"/>
      <w:r>
        <w:t>)</w:t>
      </w:r>
      <w:bookmarkEnd w:id="26"/>
    </w:p>
    <w:p w14:paraId="62E8952E"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gjennomføre en bakgrunnssjekk mht. virksomhetens integritet. Denne sjekken omfatter, og er ikke begrenset til, finansiell</w:t>
      </w:r>
      <w:r>
        <w:rPr>
          <w:rFonts w:ascii="Arial" w:hAnsi="Arial" w:cs="Arial"/>
          <w:w w:val="105"/>
          <w:sz w:val="21"/>
          <w:szCs w:val="21"/>
        </w:rPr>
        <w:t xml:space="preserve">, </w:t>
      </w:r>
      <w:proofErr w:type="spellStart"/>
      <w:r>
        <w:rPr>
          <w:rFonts w:ascii="Arial" w:hAnsi="Arial" w:cs="Arial"/>
          <w:w w:val="105"/>
          <w:sz w:val="21"/>
          <w:szCs w:val="21"/>
        </w:rPr>
        <w:t>styringsmessig</w:t>
      </w:r>
      <w:proofErr w:type="spellEnd"/>
      <w:r w:rsidRPr="005E0BFB">
        <w:rPr>
          <w:rFonts w:ascii="Arial" w:hAnsi="Arial" w:cs="Arial"/>
          <w:w w:val="105"/>
          <w:sz w:val="21"/>
          <w:szCs w:val="21"/>
        </w:rPr>
        <w:t xml:space="preserve"> og sosial integritet av kvalifiserte Leverandører, inkludert de virksomheter som Leverandøren støtter seg på for å oppfylle kravene om økonomisk/finansiell kapasitet og tekniske/faglige kvalifikasjoner. Slik bakgrunnssjekk kan foretas i alle faser av anskaffelsesprosessen før kontraktsignering. </w:t>
      </w:r>
    </w:p>
    <w:p w14:paraId="0FAFE5FF"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 xml:space="preserve">Bakgrunnssjekken har som formål å verifisere Leverandørens integritet, at all informasjon som er innlevert i forbindelse med tilbudet er korrekt, og at opplysningene gitt under konkurransen fremdeles er gyldige. Hvis bakgrunnssjekken avdekker at leverandøren ikke oppfyller kvalifikasjonskravene, eller det avdekkes forhold som medfører grunnlag for avvisning iht. forsyningsforskriften eller sanksjonsregelverket, vil Leverandøren bli avvist. </w:t>
      </w:r>
    </w:p>
    <w:p w14:paraId="6A172AC5"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foreta nærmere undersøkelser knyttet til opplysningene. Slike undersøkelser kan ved behov også innebære besøk til Leverandørens lokaler eller prosjekter etter nærmere avtale med Leverandøren.</w:t>
      </w:r>
    </w:p>
    <w:p w14:paraId="15D0BE2E" w14:textId="77777777" w:rsidR="009839ED" w:rsidRDefault="009839ED" w:rsidP="009839ED">
      <w:pPr>
        <w:pStyle w:val="Brdtekst"/>
        <w:spacing w:before="1"/>
      </w:pPr>
      <w:r w:rsidRPr="005E0BFB">
        <w:rPr>
          <w:rFonts w:ascii="Arial" w:hAnsi="Arial" w:cs="Arial"/>
          <w:w w:val="105"/>
          <w:sz w:val="21"/>
          <w:szCs w:val="21"/>
        </w:rPr>
        <w:lastRenderedPageBreak/>
        <w:t>Leverandøren skal på forespørsel levere den dokumentasjon Oppdragsgiver anser nødvendig for å gjennomføre IDD-sjekk. Oppdragsgiver forbeholder seg retten til å innhente relevant dokumentasjon for IDD-sjekk fra tredjeparter.</w:t>
      </w:r>
    </w:p>
    <w:p w14:paraId="041CB2CC" w14:textId="77777777" w:rsidR="009839ED" w:rsidRPr="00E14BCD" w:rsidRDefault="009839ED" w:rsidP="009839ED">
      <w:pPr>
        <w:pStyle w:val="Overskrift2"/>
      </w:pPr>
      <w:bookmarkStart w:id="27" w:name="_Toc234490933"/>
      <w:r w:rsidRPr="00E14BCD">
        <w:t>Offentlighet</w:t>
      </w:r>
      <w:bookmarkEnd w:id="27"/>
    </w:p>
    <w:p w14:paraId="5C03E58B" w14:textId="77777777" w:rsidR="009839ED" w:rsidRDefault="009839ED" w:rsidP="009839ED">
      <w:pPr>
        <w:rPr>
          <w:rFonts w:ascii="Arial" w:hAnsi="Arial" w:cs="Arial"/>
          <w:sz w:val="21"/>
          <w:szCs w:val="21"/>
        </w:rPr>
      </w:pPr>
      <w:r w:rsidRPr="00503F73">
        <w:rPr>
          <w:rFonts w:ascii="Arial" w:hAnsi="Arial" w:cs="Arial"/>
          <w:sz w:val="21"/>
          <w:szCs w:val="21"/>
        </w:rPr>
        <w:t xml:space="preserve">Ved eventuell innsynsbegjæring bes Leverandøren å levere en utgave av tilbudet, hvor det som Leverandøren mener er taushetsbelagt opplysninger, for eksempel drifts- eller forretningshemmeligheter, er sladdet. Oppdragsgiver skal uavhengig av dette vurdere hvorvidt opplysningene er av en slik art at oppdragsgiver plikter å </w:t>
      </w:r>
      <w:proofErr w:type="gramStart"/>
      <w:r w:rsidRPr="00503F73">
        <w:rPr>
          <w:rFonts w:ascii="Arial" w:hAnsi="Arial" w:cs="Arial"/>
          <w:sz w:val="21"/>
          <w:szCs w:val="21"/>
        </w:rPr>
        <w:t>unnta</w:t>
      </w:r>
      <w:proofErr w:type="gramEnd"/>
      <w:r w:rsidRPr="00503F73">
        <w:rPr>
          <w:rFonts w:ascii="Arial" w:hAnsi="Arial" w:cs="Arial"/>
          <w:sz w:val="21"/>
          <w:szCs w:val="21"/>
        </w:rPr>
        <w:t xml:space="preserve"> dem fra offentlighet.</w:t>
      </w:r>
    </w:p>
    <w:p w14:paraId="1C89F07F" w14:textId="77777777" w:rsidR="009839ED" w:rsidRDefault="009839ED" w:rsidP="009839ED">
      <w:pPr>
        <w:rPr>
          <w:rFonts w:cstheme="minorHAnsi"/>
          <w:sz w:val="21"/>
          <w:szCs w:val="21"/>
          <w:lang w:eastAsia="nb-NO"/>
        </w:rPr>
      </w:pPr>
      <w:r w:rsidRPr="00242FA2">
        <w:rPr>
          <w:rFonts w:cstheme="minorHAnsi"/>
          <w:sz w:val="21"/>
          <w:szCs w:val="21"/>
          <w:lang w:eastAsia="nb-NO"/>
        </w:rPr>
        <w:t>Oppdragsgiver har taushetsplikt om tekniske innretninger og fremgangsmåter eller drifts- og forretningsforhold det vil være av konkurransemessig betydning å hemmeligholde, jf. lov 10.2.1967 om behandlingsmåten i forvaltningssaker § 13.</w:t>
      </w:r>
    </w:p>
    <w:p w14:paraId="72DBFA4C" w14:textId="77777777" w:rsidR="009839ED" w:rsidRPr="00B1228B" w:rsidRDefault="009839ED" w:rsidP="009839ED">
      <w:pPr>
        <w:pStyle w:val="Overskrift2"/>
      </w:pPr>
      <w:bookmarkStart w:id="28" w:name="_Toc234490934"/>
      <w:r w:rsidRPr="00B1228B">
        <w:t>Sanksjonslovgivningen</w:t>
      </w:r>
      <w:bookmarkEnd w:id="28"/>
    </w:p>
    <w:p w14:paraId="7C1E1E5B" w14:textId="77777777" w:rsidR="009839ED" w:rsidRPr="00F5658B" w:rsidRDefault="009839ED" w:rsidP="009839ED">
      <w:pPr>
        <w:pStyle w:val="Brdtekst"/>
        <w:spacing w:before="1"/>
        <w:rPr>
          <w:rFonts w:cs="Arial"/>
          <w:w w:val="105"/>
          <w:szCs w:val="21"/>
        </w:rPr>
      </w:pPr>
      <w:r w:rsidRPr="00F5658B">
        <w:rPr>
          <w:rFonts w:ascii="Arial" w:hAnsi="Arial" w:cs="Arial"/>
          <w:w w:val="105"/>
          <w:sz w:val="21"/>
          <w:szCs w:val="21"/>
        </w:rPr>
        <w:t xml:space="preserve">Leverandøren skal overholde sanksjonsloven med tilhørende forskrifter. I forbindelse med innlevering av Kvalifikasjonssøknaden skal Leverandøren angi om det foreligger forhold hos Leverandøren selv eller andre virksomheter leverandøren støtter seg på for oppfyllelse av kvalifikasjonskrav, som er i strid med sanksjonsloven med tilhørende forskrifter, se egenerklæring integritet. Leverandøren må </w:t>
      </w:r>
      <w:proofErr w:type="gramStart"/>
      <w:r w:rsidRPr="00F5658B">
        <w:rPr>
          <w:rFonts w:ascii="Arial" w:hAnsi="Arial" w:cs="Arial"/>
          <w:w w:val="105"/>
          <w:sz w:val="21"/>
          <w:szCs w:val="21"/>
        </w:rPr>
        <w:t>påregne</w:t>
      </w:r>
      <w:proofErr w:type="gramEnd"/>
      <w:r w:rsidRPr="00F5658B">
        <w:rPr>
          <w:rFonts w:ascii="Arial" w:hAnsi="Arial" w:cs="Arial"/>
          <w:w w:val="105"/>
          <w:sz w:val="21"/>
          <w:szCs w:val="21"/>
        </w:rPr>
        <w:t xml:space="preserve"> å redegjøre nærmere for eierforhold hos Leverandøren selv og andre virksomheter som leverandøren støtter seg på.</w:t>
      </w:r>
    </w:p>
    <w:p w14:paraId="2A7F86DD" w14:textId="77777777" w:rsidR="009839ED" w:rsidRPr="00E14BCD" w:rsidRDefault="009839ED" w:rsidP="009839ED">
      <w:pPr>
        <w:pStyle w:val="Overskrift2"/>
      </w:pPr>
      <w:bookmarkStart w:id="29" w:name="_Toc234490935"/>
      <w:r>
        <w:t>Taushetsplikt og habilitet</w:t>
      </w:r>
      <w:bookmarkEnd w:id="29"/>
    </w:p>
    <w:p w14:paraId="7965A539" w14:textId="77777777" w:rsidR="009839ED" w:rsidRDefault="009839ED" w:rsidP="009839ED">
      <w:pPr>
        <w:pStyle w:val="Brdtekst"/>
        <w:spacing w:before="1"/>
        <w:rPr>
          <w:rFonts w:ascii="Arial" w:hAnsi="Arial" w:cs="Arial"/>
          <w:w w:val="105"/>
          <w:sz w:val="21"/>
          <w:szCs w:val="21"/>
        </w:rPr>
      </w:pPr>
      <w:r w:rsidRPr="00913A05">
        <w:rPr>
          <w:rFonts w:ascii="Arial" w:hAnsi="Arial" w:cs="Arial"/>
          <w:w w:val="105"/>
          <w:sz w:val="21"/>
          <w:szCs w:val="21"/>
        </w:rPr>
        <w:t>Ved kontraktsinngåelse eller før oppstart av kontraktsarbeidet skal Leverandøren som er blitt tildelt kontrakten, sørge for at personell som får tilgang til opplysninger hos Oppdragsgiveren, signerer egenerklæring for taushetsplikt. Egenerklæringen pålegger personellet taushetsplikt for informasjon som er egnet til å skade eller svekke de legitime interessene til Oppdragsgiveren, Oppdragsgiverens forretningspartnere eller andre, samt lovbestemt taushetsplikt. Taushetsplikten gjelder uten tidsbegrensning.</w:t>
      </w:r>
      <w:r>
        <w:rPr>
          <w:rFonts w:ascii="Arial" w:hAnsi="Arial" w:cs="Arial"/>
          <w:w w:val="105"/>
          <w:sz w:val="21"/>
          <w:szCs w:val="21"/>
        </w:rPr>
        <w:t xml:space="preserve"> </w:t>
      </w:r>
    </w:p>
    <w:p w14:paraId="032A8A2E" w14:textId="7C5A4B71" w:rsidR="009839ED" w:rsidRDefault="009839ED" w:rsidP="009839ED">
      <w:pPr>
        <w:rPr>
          <w:sz w:val="21"/>
          <w:szCs w:val="21"/>
        </w:rPr>
      </w:pPr>
      <w:r w:rsidRPr="533106BB">
        <w:rPr>
          <w:rFonts w:ascii="Arial" w:eastAsia="Arial" w:hAnsi="Arial" w:cs="Arial"/>
          <w:sz w:val="21"/>
          <w:szCs w:val="21"/>
        </w:rPr>
        <w:t xml:space="preserve">Tilbudte ressurser skal dokumentere egen habilitet og eventuelle interessekonflikter i skjema fastsatt av Oppdragsgiver gjennom hele avtaleperioden. Habilitetsskjema skal være utfylt av tilbudte ressurser </w:t>
      </w:r>
      <w:r w:rsidR="00BC2072">
        <w:rPr>
          <w:rFonts w:ascii="Arial" w:eastAsia="Arial" w:hAnsi="Arial" w:cs="Arial"/>
          <w:sz w:val="21"/>
          <w:szCs w:val="21"/>
        </w:rPr>
        <w:t>v</w:t>
      </w:r>
      <w:r w:rsidR="00BC2072" w:rsidRPr="00BC2072">
        <w:rPr>
          <w:rFonts w:ascii="Arial" w:eastAsia="Arial" w:hAnsi="Arial" w:cs="Arial"/>
          <w:sz w:val="21"/>
          <w:szCs w:val="21"/>
        </w:rPr>
        <w:t>ed kontraktsinngåelse eller før oppstart av kontraktsarbeidet</w:t>
      </w:r>
      <w:r w:rsidRPr="533106BB">
        <w:rPr>
          <w:rFonts w:ascii="Arial" w:eastAsia="Arial" w:hAnsi="Arial" w:cs="Arial"/>
          <w:sz w:val="21"/>
          <w:szCs w:val="21"/>
        </w:rPr>
        <w:t>.</w:t>
      </w:r>
    </w:p>
    <w:p w14:paraId="1203BE29" w14:textId="77777777" w:rsidR="009839ED" w:rsidRPr="00E14BCD" w:rsidRDefault="009839ED" w:rsidP="009839ED">
      <w:pPr>
        <w:pStyle w:val="Overskrift2"/>
      </w:pPr>
      <w:bookmarkStart w:id="30" w:name="_Toc234490936"/>
      <w:r w:rsidRPr="00E14BCD">
        <w:t>Sikkerhet</w:t>
      </w:r>
      <w:bookmarkEnd w:id="30"/>
    </w:p>
    <w:p w14:paraId="34A2EE42" w14:textId="77777777" w:rsidR="009839ED" w:rsidRPr="009F140D" w:rsidRDefault="009839ED" w:rsidP="009839ED">
      <w:pPr>
        <w:rPr>
          <w:rFonts w:ascii="Arial" w:hAnsi="Arial" w:cs="Arial"/>
          <w:sz w:val="21"/>
          <w:szCs w:val="21"/>
        </w:rPr>
      </w:pPr>
      <w:r w:rsidRPr="1FEDC518">
        <w:rPr>
          <w:rFonts w:ascii="Arial" w:hAnsi="Arial" w:cs="Arial"/>
          <w:sz w:val="21"/>
          <w:szCs w:val="21"/>
        </w:rPr>
        <w:t xml:space="preserve">Oppdragsgiveren arbeider systematisk for kontinuerlig forbedring av sikkerheten for å unngå skade på mennesker, miljø og materielle verdier. Oppdragsgiver har etablert en sikkerhetspolitikk med utgangspunkt i en nullvisjon, og denne skal legges til grunn ved planlegging, organisering og gjennomføring av alle aktiviteter som utføres for eller på vegne av Oppdragsgiveren. </w:t>
      </w:r>
    </w:p>
    <w:p w14:paraId="699B2FC4" w14:textId="77777777" w:rsidR="009839ED" w:rsidRDefault="009839ED" w:rsidP="009839ED">
      <w:pPr>
        <w:rPr>
          <w:rFonts w:ascii="Arial" w:hAnsi="Arial" w:cs="Arial"/>
          <w:sz w:val="21"/>
          <w:szCs w:val="21"/>
        </w:rPr>
      </w:pPr>
      <w:r w:rsidRPr="1FEDC518">
        <w:rPr>
          <w:rFonts w:ascii="Arial" w:hAnsi="Arial" w:cs="Arial"/>
          <w:sz w:val="21"/>
          <w:szCs w:val="21"/>
        </w:rPr>
        <w:t>Inkludert i systematisk sikkerhetsarbeid er Leverandørens kontinuerlige forbedring av egne arbeidsprosesser og sikkerhetsresultater, for å unngå skade på mennesker, miljø og materielle verdier. Leverandøren skal stille tilsvarende krav til underleverandører.</w:t>
      </w:r>
    </w:p>
    <w:p w14:paraId="01847196" w14:textId="77777777" w:rsidR="009839ED" w:rsidRPr="00E14BCD" w:rsidRDefault="009839ED" w:rsidP="009839ED">
      <w:pPr>
        <w:pStyle w:val="Overskrift2"/>
      </w:pPr>
      <w:bookmarkStart w:id="31" w:name="_Toc234490937"/>
      <w:r w:rsidRPr="611F31CF">
        <w:lastRenderedPageBreak/>
        <w:t>Personvern</w:t>
      </w:r>
      <w:bookmarkEnd w:id="31"/>
    </w:p>
    <w:p w14:paraId="5E9550DD" w14:textId="77777777" w:rsidR="009839ED" w:rsidRPr="00BB7673" w:rsidRDefault="009839ED" w:rsidP="009839ED">
      <w:pPr>
        <w:rPr>
          <w:rFonts w:ascii="Arial" w:hAnsi="Arial" w:cs="Arial"/>
          <w:sz w:val="21"/>
          <w:szCs w:val="21"/>
        </w:rPr>
      </w:pPr>
      <w:bookmarkStart w:id="32" w:name="_Hlk49841099"/>
      <w:r w:rsidRPr="00BB7673">
        <w:rPr>
          <w:rFonts w:ascii="Arial" w:hAnsi="Arial" w:cs="Arial"/>
          <w:sz w:val="21"/>
          <w:szCs w:val="21"/>
        </w:rPr>
        <w:t xml:space="preserve">Oppdragsgiver er behandlingsansvarlig for personopplysninger som leveres inn som en del av tilbudet. Personopplysningene benyttes i gjennomføring av anskaffelsen. </w:t>
      </w:r>
    </w:p>
    <w:p w14:paraId="214C18E9" w14:textId="77777777" w:rsidR="009839ED" w:rsidRPr="00BB7673" w:rsidRDefault="009839ED" w:rsidP="009839ED">
      <w:pPr>
        <w:rPr>
          <w:rFonts w:ascii="Arial" w:hAnsi="Arial" w:cs="Arial"/>
          <w:sz w:val="21"/>
          <w:szCs w:val="21"/>
        </w:rPr>
      </w:pPr>
      <w:r w:rsidRPr="1FEDC518">
        <w:rPr>
          <w:rFonts w:ascii="Arial" w:hAnsi="Arial" w:cs="Arial"/>
          <w:sz w:val="21"/>
          <w:szCs w:val="21"/>
        </w:rPr>
        <w:t xml:space="preserve">Oppdragsgiver behandler personopplysninger for å oppfylle informasjons- og dokumentasjonskrav for anskaffelsesprosessen i henhold til gjeldende regelverket om offentlige anskaffelser, og for å oppfylle Oppdragsgiverens berettigede interesser. Oppdragsgiveren behandler kun de personopplysninger som er nødvendige for å ivareta den enkelte prosessen. </w:t>
      </w:r>
    </w:p>
    <w:p w14:paraId="7F646853" w14:textId="77777777" w:rsidR="009839ED" w:rsidRDefault="009839ED" w:rsidP="009839ED">
      <w:pPr>
        <w:rPr>
          <w:rFonts w:ascii="Arial" w:hAnsi="Arial" w:cs="Arial"/>
          <w:sz w:val="21"/>
          <w:szCs w:val="21"/>
        </w:rPr>
      </w:pPr>
      <w:r w:rsidRPr="1FEDC518">
        <w:rPr>
          <w:rFonts w:ascii="Arial" w:hAnsi="Arial" w:cs="Arial"/>
          <w:sz w:val="21"/>
          <w:szCs w:val="21"/>
        </w:rPr>
        <w:t>Oppdragsgiveren oppbevarer personopplysningene så lenge det er nødvendig for gjennomføringen av anskaffelsesprosessen eller så lenge det er nødvendig for å etterleve myndighetskrav eller rettslige forpliktelser, herunder arkivloven.</w:t>
      </w:r>
    </w:p>
    <w:p w14:paraId="4A033582" w14:textId="77777777" w:rsidR="009839ED" w:rsidRDefault="009839ED" w:rsidP="009839ED">
      <w:pPr>
        <w:rPr>
          <w:rFonts w:ascii="Arial" w:hAnsi="Arial" w:cs="Arial"/>
          <w:sz w:val="21"/>
          <w:szCs w:val="21"/>
        </w:rPr>
      </w:pPr>
      <w:r>
        <w:rPr>
          <w:rFonts w:ascii="Arial" w:hAnsi="Arial" w:cs="Arial"/>
          <w:sz w:val="21"/>
          <w:szCs w:val="21"/>
        </w:rPr>
        <w:t xml:space="preserve">Finn mer informasjon om behandlingen av personopplysninger i personvernerklæringen: </w:t>
      </w:r>
      <w:hyperlink r:id="rId12" w:history="1">
        <w:r>
          <w:rPr>
            <w:rStyle w:val="Hyperkobling"/>
            <w:rFonts w:ascii="Arial" w:hAnsi="Arial" w:cs="Arial"/>
            <w:sz w:val="21"/>
            <w:szCs w:val="21"/>
          </w:rPr>
          <w:t>https://www.banenor.no/verktoy/personvernerklaring/</w:t>
        </w:r>
      </w:hyperlink>
      <w:r>
        <w:rPr>
          <w:rFonts w:ascii="Arial" w:hAnsi="Arial" w:cs="Arial"/>
          <w:sz w:val="21"/>
          <w:szCs w:val="21"/>
        </w:rPr>
        <w:t xml:space="preserve"> </w:t>
      </w:r>
    </w:p>
    <w:p w14:paraId="476B2359" w14:textId="77777777" w:rsidR="009839ED" w:rsidRDefault="009839ED" w:rsidP="009839ED">
      <w:pPr>
        <w:pStyle w:val="Overskrift2"/>
      </w:pPr>
      <w:bookmarkStart w:id="33" w:name="_Toc234490938"/>
      <w:bookmarkEnd w:id="32"/>
      <w:r w:rsidRPr="0075185B">
        <w:t xml:space="preserve">Pliktig medlemskap i </w:t>
      </w:r>
      <w:proofErr w:type="spellStart"/>
      <w:r w:rsidRPr="0075185B">
        <w:t>StartBank</w:t>
      </w:r>
      <w:bookmarkEnd w:id="33"/>
      <w:proofErr w:type="spellEnd"/>
    </w:p>
    <w:p w14:paraId="528BF5E9" w14:textId="373A3431" w:rsidR="009839ED" w:rsidRPr="00BC05F1" w:rsidRDefault="009839ED" w:rsidP="009839ED">
      <w:pPr>
        <w:rPr>
          <w:rFonts w:ascii="Arial" w:hAnsi="Arial" w:cs="Arial"/>
          <w:sz w:val="21"/>
          <w:szCs w:val="21"/>
        </w:rPr>
      </w:pPr>
      <w:r w:rsidRPr="00BC05F1">
        <w:rPr>
          <w:rFonts w:ascii="Arial" w:hAnsi="Arial" w:cs="Arial"/>
          <w:sz w:val="21"/>
          <w:szCs w:val="21"/>
        </w:rPr>
        <w:t xml:space="preserve">Ved kontraktsinngåelse skal </w:t>
      </w:r>
      <w:r w:rsidRPr="00BC05F1">
        <w:rPr>
          <w:rFonts w:ascii="Arial" w:hAnsi="Arial" w:cs="Arial"/>
          <w:sz w:val="21"/>
          <w:szCs w:val="21"/>
          <w:lang w:eastAsia="nb-NO"/>
        </w:rPr>
        <w:t xml:space="preserve">Leverandøren som er blitt tildelt kontrakten, samt eventuelle underleverandører, være medlem i </w:t>
      </w:r>
      <w:proofErr w:type="spellStart"/>
      <w:r w:rsidRPr="00BC05F1">
        <w:rPr>
          <w:rFonts w:ascii="Arial" w:hAnsi="Arial" w:cs="Arial"/>
          <w:sz w:val="21"/>
          <w:szCs w:val="21"/>
          <w:lang w:eastAsia="nb-NO"/>
        </w:rPr>
        <w:t>StartBANK</w:t>
      </w:r>
      <w:proofErr w:type="spellEnd"/>
      <w:r w:rsidRPr="00BC05F1">
        <w:rPr>
          <w:rFonts w:ascii="Arial" w:hAnsi="Arial" w:cs="Arial"/>
          <w:sz w:val="21"/>
          <w:szCs w:val="21"/>
          <w:lang w:eastAsia="nb-NO"/>
        </w:rPr>
        <w:t xml:space="preserve">. Leverandøren skal sørge for at informasjonen og dokumentasjonen i </w:t>
      </w:r>
      <w:proofErr w:type="spellStart"/>
      <w:r w:rsidRPr="00BC05F1">
        <w:rPr>
          <w:rFonts w:ascii="Arial" w:hAnsi="Arial" w:cs="Arial"/>
          <w:sz w:val="21"/>
          <w:szCs w:val="21"/>
          <w:lang w:eastAsia="nb-NO"/>
        </w:rPr>
        <w:t>StartBANK</w:t>
      </w:r>
      <w:proofErr w:type="spellEnd"/>
      <w:r w:rsidRPr="00BC05F1">
        <w:rPr>
          <w:rFonts w:ascii="Arial" w:hAnsi="Arial" w:cs="Arial"/>
          <w:sz w:val="21"/>
          <w:szCs w:val="21"/>
          <w:lang w:eastAsia="nb-NO"/>
        </w:rPr>
        <w:t xml:space="preserve"> til enhver tid er oppdatert. </w:t>
      </w:r>
      <w:proofErr w:type="spellStart"/>
      <w:r w:rsidRPr="00BC05F1">
        <w:rPr>
          <w:rFonts w:ascii="Arial" w:hAnsi="Arial" w:cs="Arial"/>
          <w:sz w:val="21"/>
          <w:szCs w:val="21"/>
          <w:lang w:eastAsia="nb-NO"/>
        </w:rPr>
        <w:t>StartBANK</w:t>
      </w:r>
      <w:proofErr w:type="spellEnd"/>
      <w:r w:rsidRPr="00BC05F1">
        <w:rPr>
          <w:rFonts w:ascii="Arial" w:hAnsi="Arial" w:cs="Arial"/>
          <w:sz w:val="21"/>
          <w:szCs w:val="21"/>
          <w:lang w:eastAsia="nb-NO"/>
        </w:rPr>
        <w:t xml:space="preserve"> medlemskapet skal inkludere fullmakt til å innhente opplysninger om skatter og avgifter (SKAV-fullmakt). Personell fra virksomhet som ikke er medlem i </w:t>
      </w:r>
      <w:proofErr w:type="spellStart"/>
      <w:r w:rsidRPr="00BC05F1">
        <w:rPr>
          <w:rFonts w:ascii="Arial" w:hAnsi="Arial" w:cs="Arial"/>
          <w:sz w:val="21"/>
          <w:szCs w:val="21"/>
          <w:lang w:eastAsia="nb-NO"/>
        </w:rPr>
        <w:t>StartBANK</w:t>
      </w:r>
      <w:proofErr w:type="spellEnd"/>
      <w:r w:rsidRPr="00BC05F1">
        <w:rPr>
          <w:rFonts w:ascii="Arial" w:hAnsi="Arial" w:cs="Arial"/>
          <w:sz w:val="21"/>
          <w:szCs w:val="21"/>
          <w:lang w:eastAsia="nb-NO"/>
        </w:rPr>
        <w:t xml:space="preserve"> skal ikke få adgang til bygg- eller anleggsplassen.</w:t>
      </w:r>
    </w:p>
    <w:p w14:paraId="5E65CAE0" w14:textId="77777777" w:rsidR="009839ED" w:rsidRPr="00E14BCD" w:rsidRDefault="009839ED" w:rsidP="009839ED">
      <w:pPr>
        <w:pStyle w:val="Overskrift2"/>
      </w:pPr>
      <w:bookmarkStart w:id="34" w:name="_Toc234490939"/>
      <w:r>
        <w:t>Samtykke til innhenting av opplysninger om</w:t>
      </w:r>
      <w:r w:rsidRPr="00E14BCD">
        <w:t xml:space="preserve"> skatt</w:t>
      </w:r>
      <w:r>
        <w:t xml:space="preserve"> og avgift</w:t>
      </w:r>
      <w:bookmarkEnd w:id="34"/>
    </w:p>
    <w:p w14:paraId="331D85A0" w14:textId="77777777" w:rsidR="009839ED" w:rsidRPr="004B38C0" w:rsidRDefault="009839ED" w:rsidP="009839ED">
      <w:pPr>
        <w:pStyle w:val="Brdtekst"/>
        <w:spacing w:line="264" w:lineRule="auto"/>
        <w:rPr>
          <w:rFonts w:ascii="Arial" w:hAnsi="Arial" w:cs="Arial"/>
          <w:w w:val="105"/>
          <w:sz w:val="21"/>
          <w:szCs w:val="21"/>
        </w:rPr>
      </w:pPr>
      <w:r>
        <w:rPr>
          <w:rFonts w:ascii="Arial" w:hAnsi="Arial" w:cs="Arial"/>
          <w:w w:val="105"/>
          <w:sz w:val="21"/>
          <w:szCs w:val="21"/>
        </w:rPr>
        <w:t>Leverandør som er blitt tildelt kontrakten, skal e</w:t>
      </w:r>
      <w:r w:rsidRPr="00E14BCD">
        <w:rPr>
          <w:rFonts w:ascii="Arial" w:hAnsi="Arial" w:cs="Arial"/>
          <w:w w:val="105"/>
          <w:sz w:val="21"/>
          <w:szCs w:val="21"/>
        </w:rPr>
        <w:t xml:space="preserve">tter kontraktstildeling, </w:t>
      </w:r>
      <w:r w:rsidRPr="004B38C0">
        <w:rPr>
          <w:rFonts w:ascii="Arial" w:hAnsi="Arial" w:cs="Arial"/>
          <w:w w:val="105"/>
          <w:sz w:val="21"/>
          <w:szCs w:val="21"/>
        </w:rPr>
        <w:t>levere fullmakt som gir byggherren rett til, et ubegrenset antall ganger, å innhente opplysninger om levera</w:t>
      </w:r>
      <w:r>
        <w:rPr>
          <w:rFonts w:ascii="Arial" w:hAnsi="Arial" w:cs="Arial"/>
          <w:w w:val="105"/>
          <w:sz w:val="21"/>
          <w:szCs w:val="21"/>
        </w:rPr>
        <w:t>n</w:t>
      </w:r>
      <w:r w:rsidRPr="004B38C0">
        <w:rPr>
          <w:rFonts w:ascii="Arial" w:hAnsi="Arial" w:cs="Arial"/>
          <w:w w:val="105"/>
          <w:sz w:val="21"/>
          <w:szCs w:val="21"/>
        </w:rPr>
        <w:t>dørens skatte- og avgiftsforhold. Dersom fullmakten ikke leveres eller utvidet skatteattest inneholder restanser som ikke er ubetydelige, utgjør det saklig grunn til å nekte oppstart av arbeidene. Byggherren kan ved skriftlig varsel gi leverandøren en rimelig frist til å rette forholdet. Fullmakten er generell for hele Bane NOR. Leverandøren skal sørge for at gyldig fullmakt foreligger frem til 6 måneder etter overtakelse av kontraktsgjenstanden.</w:t>
      </w:r>
    </w:p>
    <w:p w14:paraId="0E9C1682" w14:textId="77777777" w:rsidR="009839ED" w:rsidRPr="004B38C0" w:rsidRDefault="009839ED" w:rsidP="009839ED">
      <w:pPr>
        <w:pStyle w:val="Brdtekst"/>
        <w:spacing w:line="264" w:lineRule="auto"/>
        <w:rPr>
          <w:rFonts w:ascii="Arial" w:hAnsi="Arial" w:cs="Arial"/>
          <w:w w:val="105"/>
          <w:sz w:val="21"/>
          <w:szCs w:val="21"/>
        </w:rPr>
      </w:pPr>
      <w:r w:rsidRPr="004B38C0">
        <w:rPr>
          <w:rFonts w:ascii="Arial" w:hAnsi="Arial" w:cs="Arial"/>
          <w:w w:val="105"/>
          <w:sz w:val="21"/>
          <w:szCs w:val="21"/>
        </w:rPr>
        <w:t>Leverandøren skal sørge for at underleverandører leverer tilsvarende fullmakt og at fullmakten oversendes til byggherren. Dersom fullmakten fra underleverandøren ikke leveres eller utvidet skatteattest inneholder restanser som ikke er ubetydelige, utgjør det saklig grunn til å nekte å godta hovedleverandørens valg av kontraktsmedhjelper. Byggherren kan ved skriftlig varsel gi leverandøren en rimelig frist til å rette forholdet.</w:t>
      </w:r>
    </w:p>
    <w:p w14:paraId="1518225D" w14:textId="77777777" w:rsidR="009839ED" w:rsidRPr="00E14BCD" w:rsidRDefault="009839ED" w:rsidP="009839ED">
      <w:pPr>
        <w:pStyle w:val="Brdtekst"/>
        <w:spacing w:line="264" w:lineRule="auto"/>
        <w:rPr>
          <w:rFonts w:ascii="Arial" w:hAnsi="Arial" w:cs="Arial"/>
          <w:w w:val="105"/>
          <w:sz w:val="21"/>
          <w:szCs w:val="21"/>
        </w:rPr>
      </w:pPr>
      <w:r w:rsidRPr="004B38C0">
        <w:rPr>
          <w:rFonts w:ascii="Arial" w:hAnsi="Arial" w:cs="Arial"/>
          <w:w w:val="105"/>
          <w:sz w:val="21"/>
          <w:szCs w:val="21"/>
        </w:rPr>
        <w:t xml:space="preserve">Trekkes fullmakten tilbake eller leverandøren i løpet av kontraktsperioden har ikke ubetydelige restanser på utvidet skatteattest, anses dette som et vesentlig mislighold av kontraktsforpliktelsene. Dersom en underleverandør trekker fullmakten tilbake eller i løpet av kontraktsperioden har ikke ubetydelige restanser på utvidet skatteattest, utgjør det saklig grunn til å kreve utskiftning av underleverandør. </w:t>
      </w:r>
    </w:p>
    <w:p w14:paraId="59EB18E8" w14:textId="77777777" w:rsidR="009839ED" w:rsidRDefault="009839ED" w:rsidP="009839ED">
      <w:pPr>
        <w:pStyle w:val="Brdtekst"/>
        <w:spacing w:line="264" w:lineRule="auto"/>
        <w:rPr>
          <w:rFonts w:ascii="Arial" w:hAnsi="Arial" w:cs="Arial"/>
          <w:w w:val="105"/>
          <w:sz w:val="21"/>
          <w:szCs w:val="21"/>
        </w:rPr>
      </w:pPr>
      <w:r w:rsidRPr="00E14BCD">
        <w:rPr>
          <w:rFonts w:ascii="Arial" w:hAnsi="Arial" w:cs="Arial"/>
          <w:w w:val="105"/>
          <w:sz w:val="21"/>
          <w:szCs w:val="21"/>
        </w:rPr>
        <w:t xml:space="preserve">Oppdragsgiver har rett til å avvise Leverandøren etter kontraktstildeling dersom Leverandøren unnlater å signere fullmakten innen fastsatt frist eller dersom Leverandøren ikke har overholdt sine skatte- og </w:t>
      </w:r>
      <w:proofErr w:type="spellStart"/>
      <w:r w:rsidRPr="00E14BCD">
        <w:rPr>
          <w:rFonts w:ascii="Arial" w:hAnsi="Arial" w:cs="Arial"/>
          <w:w w:val="105"/>
          <w:sz w:val="21"/>
          <w:szCs w:val="21"/>
        </w:rPr>
        <w:t>avgiftsforpliktelser</w:t>
      </w:r>
      <w:proofErr w:type="spellEnd"/>
      <w:r w:rsidRPr="00E14BCD">
        <w:rPr>
          <w:rFonts w:ascii="Arial" w:hAnsi="Arial" w:cs="Arial"/>
          <w:w w:val="105"/>
          <w:sz w:val="21"/>
          <w:szCs w:val="21"/>
        </w:rPr>
        <w:t xml:space="preserve"> mv. </w:t>
      </w:r>
    </w:p>
    <w:p w14:paraId="2B27754B" w14:textId="77777777" w:rsidR="009839ED" w:rsidRPr="00E14BCD" w:rsidRDefault="009839ED" w:rsidP="009839ED">
      <w:pPr>
        <w:pStyle w:val="Brdtekst"/>
        <w:spacing w:before="99" w:line="264" w:lineRule="auto"/>
        <w:ind w:right="346"/>
        <w:rPr>
          <w:rFonts w:ascii="Arial" w:hAnsi="Arial" w:cs="Arial"/>
          <w:w w:val="105"/>
          <w:sz w:val="21"/>
          <w:szCs w:val="21"/>
        </w:rPr>
      </w:pPr>
    </w:p>
    <w:p w14:paraId="23CB7F23" w14:textId="77777777" w:rsidR="009839ED" w:rsidRDefault="009839ED" w:rsidP="009839ED">
      <w:pPr>
        <w:pStyle w:val="Overskrift2"/>
      </w:pPr>
      <w:bookmarkStart w:id="35" w:name="_Toc234490940"/>
      <w:r>
        <w:lastRenderedPageBreak/>
        <w:t>Egenrapportering av lønns og arbeidsvilkår</w:t>
      </w:r>
      <w:bookmarkEnd w:id="35"/>
    </w:p>
    <w:p w14:paraId="2FD61083" w14:textId="77777777" w:rsidR="009839ED" w:rsidRDefault="009839ED" w:rsidP="009839ED">
      <w:pPr>
        <w:pStyle w:val="STY2Brdtekst"/>
      </w:pPr>
      <w:r>
        <w:t xml:space="preserve">Leverandøren skal ved kontraktsinngåelsen besvare et digitalt spørreskjema for egenrapportering av lønns- og arbeidsvilkår. Nevnte spørreskjema skal ved kontraktsinngåelsen også besvares av samtlige underleverandører. Likeledes skal spørreskjemaet fortløpende leveres av nye underleverandører som involveres underveis i </w:t>
      </w:r>
      <w:proofErr w:type="spellStart"/>
      <w:r>
        <w:t>kontraktsgjennomføringen</w:t>
      </w:r>
      <w:proofErr w:type="spellEnd"/>
      <w:r>
        <w:t>.</w:t>
      </w:r>
    </w:p>
    <w:p w14:paraId="42442CC9" w14:textId="77777777" w:rsidR="009839ED" w:rsidRDefault="009839ED" w:rsidP="009839ED">
      <w:pPr>
        <w:pStyle w:val="STY2Brdtekst"/>
      </w:pPr>
      <w:r>
        <w:t xml:space="preserve"> </w:t>
      </w:r>
    </w:p>
    <w:p w14:paraId="4C76E187" w14:textId="77777777" w:rsidR="009839ED" w:rsidRDefault="009839ED" w:rsidP="009839ED">
      <w:pPr>
        <w:pStyle w:val="STY2Brdtekst"/>
      </w:pPr>
      <w:r>
        <w:t>Ved endringer hos hovedleverandør eller underleverandør i løpet av kontraktsperioden, skal det leveres et nytt utfylt spørreskjema for egenrapportering av lønns- og arbeidsvilkår.</w:t>
      </w:r>
    </w:p>
    <w:p w14:paraId="07B6CEF7" w14:textId="77777777" w:rsidR="009839ED" w:rsidRDefault="009839ED" w:rsidP="009839ED">
      <w:pPr>
        <w:pStyle w:val="STY2Brdtekst"/>
      </w:pPr>
      <w:r>
        <w:t>Byggherren kan også ved behov kreve ny egenrapportering i kontraktsperioden.</w:t>
      </w:r>
    </w:p>
    <w:p w14:paraId="0B2E81D2" w14:textId="77777777" w:rsidR="009839ED" w:rsidRPr="00242FA2" w:rsidRDefault="009839ED" w:rsidP="009839ED">
      <w:pPr>
        <w:pStyle w:val="Overskrift2"/>
      </w:pPr>
      <w:bookmarkStart w:id="36" w:name="_Toc234490941"/>
      <w:r w:rsidRPr="00242FA2">
        <w:t>Klima og miljø</w:t>
      </w:r>
      <w:bookmarkEnd w:id="36"/>
    </w:p>
    <w:p w14:paraId="12370F96" w14:textId="39E13290" w:rsidR="009839ED" w:rsidRPr="008D61B5" w:rsidRDefault="009839ED" w:rsidP="009839ED">
      <w:pPr>
        <w:rPr>
          <w:rFonts w:ascii="Arial" w:hAnsi="Arial" w:cs="Arial"/>
          <w:sz w:val="21"/>
          <w:szCs w:val="21"/>
        </w:rPr>
      </w:pPr>
      <w:r w:rsidRPr="008D61B5">
        <w:rPr>
          <w:rFonts w:ascii="Arial" w:hAnsi="Arial" w:cs="Arial"/>
          <w:sz w:val="21"/>
          <w:szCs w:val="21"/>
        </w:rPr>
        <w:t>Kontrakten inneholder krav til klima og miljø der dette er relevant, samt krav relatert til sikkerhet og kvalitet for ytre miljø. Dette inkluderer etterlevelse i alle ledd og systematisk og risikobasert innsats for å unngå enhver skade på ytre miljø</w:t>
      </w:r>
      <w:r w:rsidR="00255276">
        <w:rPr>
          <w:rFonts w:ascii="Arial" w:hAnsi="Arial" w:cs="Arial"/>
          <w:sz w:val="21"/>
          <w:szCs w:val="21"/>
        </w:rPr>
        <w:t xml:space="preserve"> (se bilag – kvalitet, HMS og ytre miljø)</w:t>
      </w:r>
      <w:r w:rsidRPr="008D61B5">
        <w:rPr>
          <w:rFonts w:ascii="Arial" w:hAnsi="Arial" w:cs="Arial"/>
          <w:sz w:val="21"/>
          <w:szCs w:val="21"/>
        </w:rPr>
        <w:t xml:space="preserve">. </w:t>
      </w:r>
    </w:p>
    <w:p w14:paraId="2FCBC251" w14:textId="675670EA" w:rsidR="0055417B" w:rsidRPr="008D61B5" w:rsidRDefault="0055417B" w:rsidP="0055417B">
      <w:pPr>
        <w:pStyle w:val="Brdtekst"/>
        <w:spacing w:before="116"/>
        <w:rPr>
          <w:rFonts w:ascii="Arial" w:hAnsi="Arial" w:cs="Arial"/>
          <w:w w:val="105"/>
          <w:sz w:val="21"/>
          <w:szCs w:val="21"/>
        </w:rPr>
      </w:pPr>
      <w:r w:rsidRPr="008D61B5">
        <w:rPr>
          <w:rFonts w:ascii="Arial" w:hAnsi="Arial" w:cs="Arial"/>
          <w:w w:val="105"/>
          <w:sz w:val="21"/>
          <w:szCs w:val="21"/>
        </w:rPr>
        <w:t>Anskaffelsens art innebærer en tjeneste, der ressurser bidrar til montering/</w:t>
      </w:r>
      <w:r w:rsidR="0073026D" w:rsidRPr="008D61B5">
        <w:rPr>
          <w:rFonts w:ascii="Arial" w:hAnsi="Arial" w:cs="Arial"/>
          <w:w w:val="105"/>
          <w:sz w:val="21"/>
          <w:szCs w:val="21"/>
        </w:rPr>
        <w:t>installasjoner/</w:t>
      </w:r>
      <w:r w:rsidRPr="008D61B5">
        <w:rPr>
          <w:rFonts w:ascii="Arial" w:hAnsi="Arial" w:cs="Arial"/>
          <w:w w:val="105"/>
          <w:sz w:val="21"/>
          <w:szCs w:val="21"/>
        </w:rPr>
        <w:t xml:space="preserve">reparasjon/vedlikehold og annet arbeid av liknende karakter for </w:t>
      </w:r>
      <w:r w:rsidR="00245D94" w:rsidRPr="008D61B5">
        <w:rPr>
          <w:rFonts w:ascii="Arial" w:hAnsi="Arial" w:cs="Arial"/>
          <w:w w:val="105"/>
          <w:sz w:val="21"/>
          <w:szCs w:val="21"/>
        </w:rPr>
        <w:t>elektro</w:t>
      </w:r>
      <w:r w:rsidR="0073026D" w:rsidRPr="008D61B5">
        <w:rPr>
          <w:rFonts w:ascii="Arial" w:hAnsi="Arial" w:cs="Arial"/>
          <w:w w:val="105"/>
          <w:sz w:val="21"/>
          <w:szCs w:val="21"/>
        </w:rPr>
        <w:t xml:space="preserve">- og </w:t>
      </w:r>
      <w:r w:rsidRPr="008D61B5">
        <w:rPr>
          <w:rFonts w:ascii="Arial" w:hAnsi="Arial" w:cs="Arial"/>
          <w:w w:val="105"/>
          <w:sz w:val="21"/>
          <w:szCs w:val="21"/>
        </w:rPr>
        <w:t xml:space="preserve">teleutstyr. Tjenesten har et uvesentlig klimaavtrykk og en uvesentlig miljøpåvirkning, hvor hovedytelsen er ressursens arbeidsinnsats. Årsaken til dette er at tjenesten i all hovedsak gjennomføres av ressurser på lokasjon, uten bruk av utstyr eller andre tjenester som medfører en klima- og/eller miljøpåvirkning, og med noe reisevirksomhet til og fra lokasjon. </w:t>
      </w:r>
      <w:r w:rsidR="0073026D" w:rsidRPr="008D61B5">
        <w:rPr>
          <w:rFonts w:ascii="Arial" w:hAnsi="Arial" w:cs="Arial"/>
          <w:w w:val="105"/>
          <w:sz w:val="21"/>
          <w:szCs w:val="21"/>
        </w:rPr>
        <w:br/>
      </w:r>
      <w:r w:rsidR="0073026D" w:rsidRPr="008D61B5">
        <w:rPr>
          <w:rFonts w:ascii="Arial" w:hAnsi="Arial" w:cs="Arial"/>
          <w:w w:val="105"/>
          <w:sz w:val="21"/>
          <w:szCs w:val="21"/>
        </w:rPr>
        <w:br/>
      </w:r>
      <w:r w:rsidRPr="008D61B5">
        <w:rPr>
          <w:rFonts w:ascii="Arial" w:hAnsi="Arial" w:cs="Arial"/>
          <w:w w:val="105"/>
          <w:sz w:val="21"/>
          <w:szCs w:val="21"/>
        </w:rPr>
        <w:t xml:space="preserve">I denne anskaffelsen anses det derfor klart at minstekrav til klima- og miljø i kravspesifikasjonen vil gi en bedre klima- og miljøeffekt enn tildelingskriterier, jf. forsyningsforskriften §7-9 (4). Markedet har flere </w:t>
      </w:r>
      <w:proofErr w:type="gramStart"/>
      <w:r w:rsidRPr="008D61B5">
        <w:rPr>
          <w:rFonts w:ascii="Arial" w:hAnsi="Arial" w:cs="Arial"/>
          <w:w w:val="105"/>
          <w:sz w:val="21"/>
          <w:szCs w:val="21"/>
        </w:rPr>
        <w:t>potensielle</w:t>
      </w:r>
      <w:proofErr w:type="gramEnd"/>
      <w:r w:rsidRPr="008D61B5">
        <w:rPr>
          <w:rFonts w:ascii="Arial" w:hAnsi="Arial" w:cs="Arial"/>
          <w:w w:val="105"/>
          <w:sz w:val="21"/>
          <w:szCs w:val="21"/>
        </w:rPr>
        <w:t xml:space="preserve"> tilbydere som oppfyller minstekravet. Markedet er dermed modent for å sette minstekrav til klima- og miljø. Fastsettelse av slik minstekrav vil etter oppdragsgivers vurdering gi en bedre klima- og miljøeffekt ved at man sikrer at vinnende tilbyders tjenester oppfyller miljøkravet som er satt i hele kontraktsperioden.</w:t>
      </w:r>
    </w:p>
    <w:p w14:paraId="5C6CB7AF" w14:textId="77777777" w:rsidR="0055417B" w:rsidRPr="006500CA" w:rsidRDefault="0055417B" w:rsidP="0055417B">
      <w:pPr>
        <w:pStyle w:val="Brdtekst"/>
        <w:spacing w:before="116"/>
        <w:rPr>
          <w:rFonts w:ascii="Arial" w:hAnsi="Arial" w:cs="Arial"/>
          <w:w w:val="105"/>
          <w:sz w:val="21"/>
          <w:szCs w:val="21"/>
          <w:highlight w:val="cyan"/>
        </w:rPr>
      </w:pPr>
    </w:p>
    <w:p w14:paraId="363F930B" w14:textId="77777777" w:rsidR="009839ED" w:rsidRDefault="009839ED" w:rsidP="009839ED">
      <w:pPr>
        <w:pStyle w:val="Overskrift1"/>
        <w:rPr>
          <w:rFonts w:ascii="Arial" w:hAnsi="Arial" w:cs="Arial"/>
        </w:rPr>
      </w:pPr>
      <w:bookmarkStart w:id="37" w:name="_Toc234490942"/>
      <w:r>
        <w:rPr>
          <w:rFonts w:ascii="Arial" w:hAnsi="Arial" w:cs="Arial"/>
        </w:rPr>
        <w:t>Prekvalifisering</w:t>
      </w:r>
      <w:bookmarkEnd w:id="37"/>
    </w:p>
    <w:p w14:paraId="491BBB2B" w14:textId="7BEFA29B" w:rsidR="009839ED" w:rsidRPr="004C2133" w:rsidRDefault="009839ED" w:rsidP="004C2133">
      <w:pPr>
        <w:pStyle w:val="Overskrift2"/>
      </w:pPr>
      <w:bookmarkStart w:id="38" w:name="_Toc234490943"/>
      <w:bookmarkEnd w:id="23"/>
      <w:r w:rsidRPr="00E14BCD">
        <w:t>Det europeiske egenerklæringsskjemaet (ESPD)</w:t>
      </w:r>
      <w:bookmarkEnd w:id="38"/>
    </w:p>
    <w:p w14:paraId="47E8470C" w14:textId="77777777" w:rsidR="009839ED" w:rsidRDefault="009839ED" w:rsidP="009839ED">
      <w:pPr>
        <w:pStyle w:val="Brdtekst"/>
        <w:spacing w:before="116" w:line="264" w:lineRule="auto"/>
        <w:ind w:right="156"/>
        <w:rPr>
          <w:rFonts w:ascii="Arial" w:hAnsi="Arial" w:cs="Arial"/>
          <w:w w:val="105"/>
          <w:sz w:val="21"/>
          <w:szCs w:val="21"/>
        </w:rPr>
      </w:pPr>
      <w:r w:rsidRPr="00E14BCD">
        <w:rPr>
          <w:rFonts w:ascii="Arial" w:hAnsi="Arial" w:cs="Arial"/>
          <w:w w:val="105"/>
          <w:sz w:val="21"/>
          <w:szCs w:val="21"/>
        </w:rPr>
        <w:t>Som en foreløpig dokumentasjon på oppfyllelse av kvalifikasjonskrav, at det ikke foreligger avvisningsgrunner og eventuelt oppfyllelse av utvelgelseskriterier</w:t>
      </w:r>
      <w:r>
        <w:rPr>
          <w:rFonts w:ascii="Arial" w:hAnsi="Arial" w:cs="Arial"/>
          <w:w w:val="105"/>
          <w:sz w:val="21"/>
          <w:szCs w:val="21"/>
        </w:rPr>
        <w:t>,</w:t>
      </w:r>
      <w:r w:rsidRPr="00E14BCD">
        <w:rPr>
          <w:rFonts w:ascii="Arial" w:hAnsi="Arial" w:cs="Arial"/>
          <w:w w:val="105"/>
          <w:sz w:val="21"/>
          <w:szCs w:val="21"/>
        </w:rPr>
        <w:t xml:space="preserve"> skal Leverandøren </w:t>
      </w:r>
      <w:r w:rsidRPr="00E14BCD">
        <w:rPr>
          <w:rFonts w:ascii="Arial" w:hAnsi="Arial" w:cs="Arial"/>
          <w:spacing w:val="-3"/>
          <w:w w:val="105"/>
          <w:sz w:val="21"/>
          <w:szCs w:val="21"/>
        </w:rPr>
        <w:t xml:space="preserve">fylle </w:t>
      </w:r>
      <w:r w:rsidRPr="00E14BCD">
        <w:rPr>
          <w:rFonts w:ascii="Arial" w:hAnsi="Arial" w:cs="Arial"/>
          <w:w w:val="105"/>
          <w:sz w:val="21"/>
          <w:szCs w:val="21"/>
        </w:rPr>
        <w:t xml:space="preserve">ut ESPD skjema. </w:t>
      </w:r>
      <w:r w:rsidRPr="00C851A3">
        <w:rPr>
          <w:rFonts w:ascii="Arial" w:hAnsi="Arial" w:cs="Arial"/>
          <w:w w:val="105"/>
          <w:sz w:val="21"/>
          <w:szCs w:val="21"/>
        </w:rPr>
        <w:t xml:space="preserve">Det er ikke </w:t>
      </w:r>
      <w:proofErr w:type="gramStart"/>
      <w:r w:rsidRPr="00C851A3">
        <w:rPr>
          <w:rFonts w:ascii="Arial" w:hAnsi="Arial" w:cs="Arial"/>
          <w:w w:val="105"/>
          <w:sz w:val="21"/>
          <w:szCs w:val="21"/>
        </w:rPr>
        <w:t>påkrevd</w:t>
      </w:r>
      <w:proofErr w:type="gramEnd"/>
      <w:r w:rsidRPr="00C851A3">
        <w:rPr>
          <w:rFonts w:ascii="Arial" w:hAnsi="Arial" w:cs="Arial"/>
          <w:w w:val="105"/>
          <w:sz w:val="21"/>
          <w:szCs w:val="21"/>
        </w:rPr>
        <w:t xml:space="preserve"> å signere ESPD skjema.</w:t>
      </w:r>
    </w:p>
    <w:p w14:paraId="34FA7CD0" w14:textId="53FEAEF7" w:rsidR="009839ED" w:rsidRDefault="009839ED" w:rsidP="009839ED">
      <w:pPr>
        <w:pStyle w:val="Brdtekst"/>
        <w:spacing w:before="116" w:line="264" w:lineRule="auto"/>
        <w:ind w:right="156"/>
        <w:rPr>
          <w:rFonts w:ascii="Arial" w:hAnsi="Arial" w:cs="Arial"/>
          <w:w w:val="105"/>
          <w:sz w:val="21"/>
          <w:szCs w:val="21"/>
        </w:rPr>
      </w:pPr>
      <w:r w:rsidRPr="510929E5">
        <w:rPr>
          <w:rFonts w:ascii="Arial" w:hAnsi="Arial" w:cs="Arial"/>
          <w:sz w:val="21"/>
          <w:szCs w:val="21"/>
        </w:rPr>
        <w:t>I tillegg skal leverandøren levere søknadsbrev og all etterspurt dokumentasjon på at leverandøren oppfyller kvalifikasjonskravene samtidig med kvalifikasjonssøknaden</w:t>
      </w:r>
      <w:r>
        <w:rPr>
          <w:rFonts w:ascii="Arial" w:hAnsi="Arial" w:cs="Arial"/>
          <w:sz w:val="21"/>
          <w:szCs w:val="21"/>
        </w:rPr>
        <w:t>, se punkt 3.5.</w:t>
      </w:r>
    </w:p>
    <w:p w14:paraId="08930F28" w14:textId="77777777" w:rsidR="009839ED" w:rsidRPr="00E14BCD" w:rsidRDefault="009839ED" w:rsidP="009839ED">
      <w:pPr>
        <w:pStyle w:val="Brdtekst"/>
        <w:spacing w:line="264" w:lineRule="auto"/>
        <w:rPr>
          <w:rFonts w:ascii="Arial" w:hAnsi="Arial" w:cs="Arial"/>
          <w:w w:val="105"/>
          <w:sz w:val="21"/>
          <w:szCs w:val="21"/>
        </w:rPr>
      </w:pPr>
      <w:r w:rsidRPr="00E14BCD">
        <w:rPr>
          <w:rFonts w:ascii="Arial" w:hAnsi="Arial" w:cs="Arial"/>
          <w:w w:val="105"/>
          <w:sz w:val="21"/>
          <w:szCs w:val="21"/>
        </w:rPr>
        <w:t xml:space="preserve">I ESPD skjemaets del IV seksjon a skal Leverandøren gi en samlet erklæring om at han oppfyller samtlige av de kvalifikasjonskravene som </w:t>
      </w:r>
      <w:proofErr w:type="gramStart"/>
      <w:r w:rsidRPr="00E14BCD">
        <w:rPr>
          <w:rFonts w:ascii="Arial" w:hAnsi="Arial" w:cs="Arial"/>
          <w:w w:val="105"/>
          <w:sz w:val="21"/>
          <w:szCs w:val="21"/>
        </w:rPr>
        <w:t>fremkommer</w:t>
      </w:r>
      <w:proofErr w:type="gramEnd"/>
      <w:r w:rsidRPr="00E14BCD">
        <w:rPr>
          <w:rFonts w:ascii="Arial" w:hAnsi="Arial" w:cs="Arial"/>
          <w:w w:val="105"/>
          <w:sz w:val="21"/>
          <w:szCs w:val="21"/>
        </w:rPr>
        <w:t xml:space="preserve"> av anskaffelsesdokumentene.  </w:t>
      </w:r>
    </w:p>
    <w:p w14:paraId="0CB931F9" w14:textId="77777777" w:rsidR="009839ED" w:rsidRPr="00E14BCD" w:rsidRDefault="009839ED" w:rsidP="009839ED">
      <w:pPr>
        <w:pStyle w:val="Brdtekst"/>
        <w:spacing w:before="116" w:line="264" w:lineRule="auto"/>
        <w:ind w:right="156"/>
        <w:rPr>
          <w:rFonts w:ascii="Arial" w:hAnsi="Arial" w:cs="Arial"/>
          <w:sz w:val="21"/>
          <w:szCs w:val="21"/>
        </w:rPr>
      </w:pPr>
      <w:r w:rsidRPr="001179EA">
        <w:rPr>
          <w:rFonts w:ascii="Arial" w:hAnsi="Arial" w:cs="Arial"/>
          <w:w w:val="105"/>
          <w:sz w:val="21"/>
          <w:szCs w:val="21"/>
        </w:rPr>
        <w:t xml:space="preserve">Leverandør fyller inn ESPD skjema. Om Leverandøren har spørsmål til hvordan å fylle ut ESPD-skjemaet, kan Leverandøren ta kontakt med </w:t>
      </w:r>
      <w:proofErr w:type="spellStart"/>
      <w:r w:rsidRPr="001179EA">
        <w:rPr>
          <w:rFonts w:ascii="Arial" w:hAnsi="Arial" w:cs="Arial"/>
          <w:w w:val="105"/>
          <w:sz w:val="21"/>
          <w:szCs w:val="21"/>
        </w:rPr>
        <w:t>Mercell</w:t>
      </w:r>
      <w:proofErr w:type="spellEnd"/>
      <w:r w:rsidRPr="00E14BCD">
        <w:rPr>
          <w:rFonts w:ascii="Arial" w:hAnsi="Arial" w:cs="Arial"/>
          <w:w w:val="105"/>
          <w:sz w:val="21"/>
          <w:szCs w:val="21"/>
        </w:rPr>
        <w:t xml:space="preserve">: </w:t>
      </w:r>
      <w:hyperlink r:id="rId13" w:history="1">
        <w:r w:rsidRPr="00777F7D">
          <w:rPr>
            <w:rStyle w:val="Hyperkobling"/>
            <w:sz w:val="21"/>
            <w:szCs w:val="21"/>
          </w:rPr>
          <w:t>https://www.mercell.com/</w:t>
        </w:r>
      </w:hyperlink>
      <w:r>
        <w:t xml:space="preserve"> </w:t>
      </w:r>
    </w:p>
    <w:p w14:paraId="37BED907" w14:textId="77777777" w:rsidR="009839ED" w:rsidRPr="00E14BCD" w:rsidRDefault="009839ED" w:rsidP="009839ED">
      <w:pPr>
        <w:pStyle w:val="Brdtekst"/>
        <w:spacing w:line="264" w:lineRule="auto"/>
        <w:ind w:right="156"/>
        <w:rPr>
          <w:rFonts w:ascii="Arial" w:hAnsi="Arial" w:cs="Arial"/>
          <w:w w:val="105"/>
          <w:sz w:val="21"/>
          <w:szCs w:val="21"/>
        </w:rPr>
      </w:pPr>
      <w:r w:rsidRPr="00E14BCD">
        <w:rPr>
          <w:rFonts w:ascii="Arial" w:hAnsi="Arial" w:cs="Arial"/>
          <w:w w:val="105"/>
          <w:sz w:val="21"/>
          <w:szCs w:val="21"/>
        </w:rPr>
        <w:lastRenderedPageBreak/>
        <w:t>I</w:t>
      </w:r>
      <w:r w:rsidRPr="00E14BCD">
        <w:rPr>
          <w:rFonts w:ascii="Arial" w:hAnsi="Arial" w:cs="Arial"/>
          <w:spacing w:val="-17"/>
          <w:w w:val="105"/>
          <w:sz w:val="21"/>
          <w:szCs w:val="21"/>
        </w:rPr>
        <w:t xml:space="preserve"> </w:t>
      </w:r>
      <w:r w:rsidRPr="00E14BCD">
        <w:rPr>
          <w:rFonts w:ascii="Arial" w:hAnsi="Arial" w:cs="Arial"/>
          <w:w w:val="105"/>
          <w:sz w:val="21"/>
          <w:szCs w:val="21"/>
        </w:rPr>
        <w:t>de</w:t>
      </w:r>
      <w:r w:rsidRPr="00E14BCD">
        <w:rPr>
          <w:rFonts w:ascii="Arial" w:hAnsi="Arial" w:cs="Arial"/>
          <w:spacing w:val="-16"/>
          <w:w w:val="105"/>
          <w:sz w:val="21"/>
          <w:szCs w:val="21"/>
        </w:rPr>
        <w:t xml:space="preserve"> </w:t>
      </w:r>
      <w:r w:rsidRPr="00E14BCD">
        <w:rPr>
          <w:rFonts w:ascii="Arial" w:hAnsi="Arial" w:cs="Arial"/>
          <w:w w:val="105"/>
          <w:sz w:val="21"/>
          <w:szCs w:val="21"/>
        </w:rPr>
        <w:t>tilfeller</w:t>
      </w:r>
      <w:r w:rsidRPr="00E14BCD">
        <w:rPr>
          <w:rFonts w:ascii="Arial" w:hAnsi="Arial" w:cs="Arial"/>
          <w:spacing w:val="-17"/>
          <w:w w:val="105"/>
          <w:sz w:val="21"/>
          <w:szCs w:val="21"/>
        </w:rPr>
        <w:t xml:space="preserve"> </w:t>
      </w:r>
      <w:r w:rsidRPr="00E14BCD">
        <w:rPr>
          <w:rFonts w:ascii="Arial" w:hAnsi="Arial" w:cs="Arial"/>
          <w:w w:val="105"/>
          <w:sz w:val="21"/>
          <w:szCs w:val="21"/>
        </w:rPr>
        <w:t>der</w:t>
      </w:r>
      <w:r w:rsidRPr="00E14BCD">
        <w:rPr>
          <w:rFonts w:ascii="Arial" w:hAnsi="Arial" w:cs="Arial"/>
          <w:spacing w:val="-16"/>
          <w:w w:val="105"/>
          <w:sz w:val="21"/>
          <w:szCs w:val="21"/>
        </w:rPr>
        <w:t xml:space="preserve"> </w:t>
      </w:r>
      <w:r w:rsidRPr="00E14BCD">
        <w:rPr>
          <w:rFonts w:ascii="Arial" w:hAnsi="Arial" w:cs="Arial"/>
          <w:w w:val="105"/>
          <w:sz w:val="21"/>
          <w:szCs w:val="21"/>
        </w:rPr>
        <w:t>Leverandøren støtter</w:t>
      </w:r>
      <w:r w:rsidRPr="00E14BCD">
        <w:rPr>
          <w:rFonts w:ascii="Arial" w:hAnsi="Arial" w:cs="Arial"/>
          <w:spacing w:val="-17"/>
          <w:w w:val="105"/>
          <w:sz w:val="21"/>
          <w:szCs w:val="21"/>
        </w:rPr>
        <w:t xml:space="preserve"> </w:t>
      </w:r>
      <w:r w:rsidRPr="00E14BCD">
        <w:rPr>
          <w:rFonts w:ascii="Arial" w:hAnsi="Arial" w:cs="Arial"/>
          <w:w w:val="105"/>
          <w:sz w:val="21"/>
          <w:szCs w:val="21"/>
        </w:rPr>
        <w:t>seg</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andre</w:t>
      </w:r>
      <w:r w:rsidRPr="00E14BCD">
        <w:rPr>
          <w:rFonts w:ascii="Arial" w:hAnsi="Arial" w:cs="Arial"/>
          <w:spacing w:val="-16"/>
          <w:w w:val="105"/>
          <w:sz w:val="21"/>
          <w:szCs w:val="21"/>
        </w:rPr>
        <w:t xml:space="preserve"> </w:t>
      </w:r>
      <w:r w:rsidRPr="00E14BCD">
        <w:rPr>
          <w:rFonts w:ascii="Arial" w:hAnsi="Arial" w:cs="Arial"/>
          <w:w w:val="105"/>
          <w:sz w:val="21"/>
          <w:szCs w:val="21"/>
        </w:rPr>
        <w:t>virksomheters</w:t>
      </w:r>
      <w:r w:rsidRPr="00E14BCD">
        <w:rPr>
          <w:rFonts w:ascii="Arial" w:hAnsi="Arial" w:cs="Arial"/>
          <w:spacing w:val="-16"/>
          <w:w w:val="105"/>
          <w:sz w:val="21"/>
          <w:szCs w:val="21"/>
        </w:rPr>
        <w:t xml:space="preserve"> </w:t>
      </w:r>
      <w:r w:rsidRPr="00E14BCD">
        <w:rPr>
          <w:rFonts w:ascii="Arial" w:hAnsi="Arial" w:cs="Arial"/>
          <w:w w:val="105"/>
          <w:sz w:val="21"/>
          <w:szCs w:val="21"/>
        </w:rPr>
        <w:t>kapasitet</w:t>
      </w:r>
      <w:r w:rsidRPr="00E14BCD">
        <w:rPr>
          <w:rFonts w:ascii="Arial" w:hAnsi="Arial" w:cs="Arial"/>
          <w:spacing w:val="-17"/>
          <w:w w:val="105"/>
          <w:sz w:val="21"/>
          <w:szCs w:val="21"/>
        </w:rPr>
        <w:t xml:space="preserve"> </w:t>
      </w:r>
      <w:r w:rsidRPr="00E14BCD">
        <w:rPr>
          <w:rFonts w:ascii="Arial" w:hAnsi="Arial" w:cs="Arial"/>
          <w:w w:val="105"/>
          <w:sz w:val="21"/>
          <w:szCs w:val="21"/>
        </w:rPr>
        <w:t>for</w:t>
      </w:r>
      <w:r w:rsidRPr="00E14BCD">
        <w:rPr>
          <w:rFonts w:ascii="Arial" w:hAnsi="Arial" w:cs="Arial"/>
          <w:spacing w:val="-16"/>
          <w:w w:val="105"/>
          <w:sz w:val="21"/>
          <w:szCs w:val="21"/>
        </w:rPr>
        <w:t xml:space="preserve"> </w:t>
      </w:r>
      <w:r w:rsidRPr="00E14BCD">
        <w:rPr>
          <w:rFonts w:ascii="Arial" w:hAnsi="Arial" w:cs="Arial"/>
          <w:w w:val="105"/>
          <w:sz w:val="21"/>
          <w:szCs w:val="21"/>
        </w:rPr>
        <w:t>å</w:t>
      </w:r>
      <w:r w:rsidRPr="00E14BCD">
        <w:rPr>
          <w:rFonts w:ascii="Arial" w:hAnsi="Arial" w:cs="Arial"/>
          <w:spacing w:val="-17"/>
          <w:w w:val="105"/>
          <w:sz w:val="21"/>
          <w:szCs w:val="21"/>
        </w:rPr>
        <w:t xml:space="preserve"> </w:t>
      </w:r>
      <w:r w:rsidRPr="00E14BCD">
        <w:rPr>
          <w:rFonts w:ascii="Arial" w:hAnsi="Arial" w:cs="Arial"/>
          <w:w w:val="105"/>
          <w:sz w:val="21"/>
          <w:szCs w:val="21"/>
        </w:rPr>
        <w:t>oppfylle</w:t>
      </w:r>
      <w:r w:rsidRPr="00E14BCD">
        <w:rPr>
          <w:rFonts w:ascii="Arial" w:hAnsi="Arial" w:cs="Arial"/>
          <w:spacing w:val="-16"/>
          <w:w w:val="105"/>
          <w:sz w:val="21"/>
          <w:szCs w:val="21"/>
        </w:rPr>
        <w:t xml:space="preserve"> </w:t>
      </w:r>
      <w:r w:rsidRPr="00E14BCD">
        <w:rPr>
          <w:rFonts w:ascii="Arial" w:hAnsi="Arial" w:cs="Arial"/>
          <w:w w:val="105"/>
          <w:sz w:val="21"/>
          <w:szCs w:val="21"/>
        </w:rPr>
        <w:t>et</w:t>
      </w:r>
      <w:r w:rsidRPr="00E14BCD">
        <w:rPr>
          <w:rFonts w:ascii="Arial" w:hAnsi="Arial" w:cs="Arial"/>
          <w:spacing w:val="-16"/>
          <w:w w:val="105"/>
          <w:sz w:val="21"/>
          <w:szCs w:val="21"/>
        </w:rPr>
        <w:t xml:space="preserve"> </w:t>
      </w:r>
      <w:r w:rsidRPr="00E14BCD">
        <w:rPr>
          <w:rFonts w:ascii="Arial" w:hAnsi="Arial" w:cs="Arial"/>
          <w:w w:val="105"/>
          <w:sz w:val="21"/>
          <w:szCs w:val="21"/>
        </w:rPr>
        <w:t>eller</w:t>
      </w:r>
      <w:r w:rsidRPr="00E14BCD">
        <w:rPr>
          <w:rFonts w:ascii="Arial" w:hAnsi="Arial" w:cs="Arial"/>
          <w:spacing w:val="-17"/>
          <w:w w:val="105"/>
          <w:sz w:val="21"/>
          <w:szCs w:val="21"/>
        </w:rPr>
        <w:t xml:space="preserve"> </w:t>
      </w:r>
      <w:r w:rsidRPr="00E14BCD">
        <w:rPr>
          <w:rFonts w:ascii="Arial" w:hAnsi="Arial" w:cs="Arial"/>
          <w:w w:val="105"/>
          <w:sz w:val="21"/>
          <w:szCs w:val="21"/>
        </w:rPr>
        <w:t>flere</w:t>
      </w:r>
      <w:r w:rsidRPr="00E14BCD">
        <w:rPr>
          <w:rFonts w:ascii="Arial" w:hAnsi="Arial" w:cs="Arial"/>
          <w:spacing w:val="-16"/>
          <w:w w:val="105"/>
          <w:sz w:val="21"/>
          <w:szCs w:val="21"/>
        </w:rPr>
        <w:t xml:space="preserve"> </w:t>
      </w:r>
      <w:r w:rsidRPr="00E14BCD">
        <w:rPr>
          <w:rFonts w:ascii="Arial" w:hAnsi="Arial" w:cs="Arial"/>
          <w:w w:val="105"/>
          <w:sz w:val="21"/>
          <w:szCs w:val="21"/>
        </w:rPr>
        <w:t>av kvalifikasjonskravene, skal disse også fylle ut ESPD</w:t>
      </w:r>
      <w:r w:rsidRPr="00E14BCD">
        <w:rPr>
          <w:rFonts w:ascii="Arial" w:hAnsi="Arial" w:cs="Arial"/>
          <w:spacing w:val="-11"/>
          <w:w w:val="105"/>
          <w:sz w:val="21"/>
          <w:szCs w:val="21"/>
        </w:rPr>
        <w:t xml:space="preserve"> </w:t>
      </w:r>
      <w:r w:rsidRPr="00E14BCD">
        <w:rPr>
          <w:rFonts w:ascii="Arial" w:hAnsi="Arial" w:cs="Arial"/>
          <w:w w:val="105"/>
          <w:sz w:val="21"/>
          <w:szCs w:val="21"/>
        </w:rPr>
        <w:t xml:space="preserve">skjema. Leverandøren skal </w:t>
      </w:r>
      <w:r>
        <w:rPr>
          <w:rFonts w:ascii="Arial" w:hAnsi="Arial" w:cs="Arial"/>
          <w:w w:val="105"/>
          <w:sz w:val="21"/>
          <w:szCs w:val="21"/>
        </w:rPr>
        <w:t>i KGV</w:t>
      </w:r>
      <w:r w:rsidRPr="00E14BCD">
        <w:rPr>
          <w:rFonts w:ascii="Arial" w:hAnsi="Arial" w:cs="Arial"/>
          <w:w w:val="105"/>
          <w:sz w:val="21"/>
          <w:szCs w:val="21"/>
        </w:rPr>
        <w:t xml:space="preserve"> angi hvilke virksomheter Leverandøren støtter sin kapasitet på. </w:t>
      </w:r>
    </w:p>
    <w:p w14:paraId="2F98A488" w14:textId="77777777" w:rsidR="009839ED" w:rsidRDefault="009839ED" w:rsidP="009839ED">
      <w:pPr>
        <w:pStyle w:val="Brdtekst"/>
        <w:spacing w:before="116" w:line="264" w:lineRule="auto"/>
        <w:ind w:right="156"/>
        <w:rPr>
          <w:rFonts w:ascii="Arial" w:hAnsi="Arial" w:cs="Arial"/>
          <w:w w:val="105"/>
          <w:sz w:val="21"/>
          <w:szCs w:val="21"/>
        </w:rPr>
      </w:pPr>
      <w:r w:rsidRPr="00E14BCD">
        <w:rPr>
          <w:rFonts w:ascii="Arial" w:hAnsi="Arial" w:cs="Arial"/>
          <w:w w:val="105"/>
          <w:sz w:val="21"/>
          <w:szCs w:val="21"/>
        </w:rPr>
        <w:t>Oppdragsgiver</w:t>
      </w:r>
      <w:r w:rsidRPr="510929E5">
        <w:rPr>
          <w:rFonts w:ascii="Arial" w:hAnsi="Arial" w:cs="Arial"/>
          <w:sz w:val="21"/>
          <w:szCs w:val="21"/>
        </w:rPr>
        <w:t>en</w:t>
      </w:r>
      <w:r w:rsidRPr="00E14BCD">
        <w:rPr>
          <w:rFonts w:ascii="Arial" w:hAnsi="Arial" w:cs="Arial"/>
          <w:w w:val="105"/>
          <w:sz w:val="21"/>
          <w:szCs w:val="21"/>
        </w:rPr>
        <w:t xml:space="preserve"> kan på ethvert tidspunkt i konkurransen be Leverandørene levere alle eller deler av kvalifikasjonsdokumentasjonen dersom det er nødvendig for å sikre at konkurransen gjennomføres på effektiv og riktig måte. </w:t>
      </w:r>
    </w:p>
    <w:p w14:paraId="4ACB6687" w14:textId="77777777" w:rsidR="009839ED" w:rsidRPr="00E14BCD" w:rsidRDefault="009839ED" w:rsidP="009839ED">
      <w:pPr>
        <w:pStyle w:val="Overskrift2"/>
      </w:pPr>
      <w:bookmarkStart w:id="39" w:name="_Toc234490944"/>
      <w:r w:rsidRPr="00E14BCD">
        <w:t>Nasjonale avvisningsgrunner</w:t>
      </w:r>
      <w:bookmarkEnd w:id="39"/>
    </w:p>
    <w:p w14:paraId="78292128" w14:textId="77777777" w:rsidR="009839ED" w:rsidRPr="00E14BCD" w:rsidRDefault="009839ED" w:rsidP="009839ED">
      <w:pPr>
        <w:pStyle w:val="Brdtekst"/>
        <w:spacing w:before="116" w:line="264" w:lineRule="auto"/>
        <w:rPr>
          <w:rFonts w:ascii="Arial" w:hAnsi="Arial" w:cs="Arial"/>
          <w:sz w:val="21"/>
          <w:szCs w:val="21"/>
        </w:rPr>
      </w:pPr>
      <w:r w:rsidRPr="00E14BCD">
        <w:rPr>
          <w:rFonts w:ascii="Arial" w:hAnsi="Arial" w:cs="Arial"/>
          <w:w w:val="105"/>
          <w:sz w:val="21"/>
          <w:szCs w:val="21"/>
        </w:rPr>
        <w:t>I</w:t>
      </w:r>
      <w:r w:rsidRPr="00E14BCD">
        <w:rPr>
          <w:rFonts w:ascii="Arial" w:hAnsi="Arial" w:cs="Arial"/>
          <w:spacing w:val="-23"/>
          <w:w w:val="105"/>
          <w:sz w:val="21"/>
          <w:szCs w:val="21"/>
        </w:rPr>
        <w:t xml:space="preserve"> </w:t>
      </w:r>
      <w:r w:rsidRPr="00E14BCD">
        <w:rPr>
          <w:rFonts w:ascii="Arial" w:hAnsi="Arial" w:cs="Arial"/>
          <w:w w:val="105"/>
          <w:sz w:val="21"/>
          <w:szCs w:val="21"/>
        </w:rPr>
        <w:t>henhold</w:t>
      </w:r>
      <w:r w:rsidRPr="00E14BCD">
        <w:rPr>
          <w:rFonts w:ascii="Arial" w:hAnsi="Arial" w:cs="Arial"/>
          <w:spacing w:val="-22"/>
          <w:w w:val="105"/>
          <w:sz w:val="21"/>
          <w:szCs w:val="21"/>
        </w:rPr>
        <w:t xml:space="preserve"> </w:t>
      </w:r>
      <w:r w:rsidRPr="00E14BCD">
        <w:rPr>
          <w:rFonts w:ascii="Arial" w:hAnsi="Arial" w:cs="Arial"/>
          <w:w w:val="105"/>
          <w:sz w:val="21"/>
          <w:szCs w:val="21"/>
        </w:rPr>
        <w:t>til</w:t>
      </w:r>
      <w:r w:rsidRPr="00E14BCD">
        <w:rPr>
          <w:rFonts w:ascii="Arial" w:hAnsi="Arial" w:cs="Arial"/>
          <w:spacing w:val="-22"/>
          <w:w w:val="105"/>
          <w:sz w:val="21"/>
          <w:szCs w:val="21"/>
        </w:rPr>
        <w:t xml:space="preserve"> </w:t>
      </w:r>
      <w:r w:rsidRPr="00E14BCD">
        <w:rPr>
          <w:rFonts w:ascii="Arial" w:hAnsi="Arial" w:cs="Arial"/>
          <w:w w:val="105"/>
          <w:sz w:val="21"/>
          <w:szCs w:val="21"/>
        </w:rPr>
        <w:t>ESPD</w:t>
      </w:r>
      <w:r w:rsidRPr="00E14BCD">
        <w:rPr>
          <w:rFonts w:ascii="Arial" w:hAnsi="Arial" w:cs="Arial"/>
          <w:spacing w:val="-22"/>
          <w:w w:val="105"/>
          <w:sz w:val="21"/>
          <w:szCs w:val="21"/>
        </w:rPr>
        <w:t xml:space="preserve"> </w:t>
      </w:r>
      <w:r w:rsidRPr="00E14BCD">
        <w:rPr>
          <w:rFonts w:ascii="Arial" w:hAnsi="Arial" w:cs="Arial"/>
          <w:w w:val="105"/>
          <w:sz w:val="21"/>
          <w:szCs w:val="21"/>
        </w:rPr>
        <w:t>del</w:t>
      </w:r>
      <w:r w:rsidRPr="00E14BCD">
        <w:rPr>
          <w:rFonts w:ascii="Arial" w:hAnsi="Arial" w:cs="Arial"/>
          <w:spacing w:val="-22"/>
          <w:w w:val="105"/>
          <w:sz w:val="21"/>
          <w:szCs w:val="21"/>
        </w:rPr>
        <w:t xml:space="preserve"> </w:t>
      </w:r>
      <w:r w:rsidRPr="00E14BCD">
        <w:rPr>
          <w:rFonts w:ascii="Arial" w:hAnsi="Arial" w:cs="Arial"/>
          <w:w w:val="105"/>
          <w:sz w:val="21"/>
          <w:szCs w:val="21"/>
        </w:rPr>
        <w:t>III</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seksjon</w:t>
      </w:r>
      <w:r w:rsidRPr="00E14BCD">
        <w:rPr>
          <w:rFonts w:ascii="Arial" w:hAnsi="Arial" w:cs="Arial"/>
          <w:spacing w:val="-22"/>
          <w:w w:val="105"/>
          <w:sz w:val="21"/>
          <w:szCs w:val="21"/>
        </w:rPr>
        <w:t xml:space="preserve"> </w:t>
      </w:r>
      <w:r w:rsidRPr="00E14BCD">
        <w:rPr>
          <w:rFonts w:ascii="Arial" w:hAnsi="Arial" w:cs="Arial"/>
          <w:w w:val="105"/>
          <w:sz w:val="21"/>
          <w:szCs w:val="21"/>
        </w:rPr>
        <w:t>D:</w:t>
      </w:r>
      <w:r w:rsidRPr="00E14BCD">
        <w:rPr>
          <w:rFonts w:ascii="Arial" w:hAnsi="Arial" w:cs="Arial"/>
          <w:spacing w:val="-22"/>
          <w:w w:val="105"/>
          <w:sz w:val="21"/>
          <w:szCs w:val="21"/>
        </w:rPr>
        <w:t xml:space="preserve"> </w:t>
      </w:r>
      <w:r w:rsidRPr="00E14BCD">
        <w:rPr>
          <w:rFonts w:ascii="Arial" w:hAnsi="Arial" w:cs="Arial"/>
          <w:w w:val="105"/>
          <w:sz w:val="21"/>
          <w:szCs w:val="21"/>
        </w:rPr>
        <w:t>«Andre</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som</w:t>
      </w:r>
      <w:r w:rsidRPr="00E14BCD">
        <w:rPr>
          <w:rFonts w:ascii="Arial" w:hAnsi="Arial" w:cs="Arial"/>
          <w:spacing w:val="-22"/>
          <w:w w:val="105"/>
          <w:sz w:val="21"/>
          <w:szCs w:val="21"/>
        </w:rPr>
        <w:t xml:space="preserve"> </w:t>
      </w:r>
      <w:r w:rsidRPr="00E14BCD">
        <w:rPr>
          <w:rFonts w:ascii="Arial" w:hAnsi="Arial" w:cs="Arial"/>
          <w:w w:val="105"/>
          <w:sz w:val="21"/>
          <w:szCs w:val="21"/>
        </w:rPr>
        <w:t>er</w:t>
      </w:r>
      <w:r w:rsidRPr="00E14BCD">
        <w:rPr>
          <w:rFonts w:ascii="Arial" w:hAnsi="Arial" w:cs="Arial"/>
          <w:spacing w:val="-22"/>
          <w:w w:val="105"/>
          <w:sz w:val="21"/>
          <w:szCs w:val="21"/>
        </w:rPr>
        <w:t xml:space="preserve"> </w:t>
      </w:r>
      <w:r w:rsidRPr="00E14BCD">
        <w:rPr>
          <w:rFonts w:ascii="Arial" w:hAnsi="Arial" w:cs="Arial"/>
          <w:w w:val="105"/>
          <w:sz w:val="21"/>
          <w:szCs w:val="21"/>
        </w:rPr>
        <w:t>fastsatt</w:t>
      </w:r>
      <w:r w:rsidRPr="00E14BCD">
        <w:rPr>
          <w:rFonts w:ascii="Arial" w:hAnsi="Arial" w:cs="Arial"/>
          <w:spacing w:val="-22"/>
          <w:w w:val="105"/>
          <w:sz w:val="21"/>
          <w:szCs w:val="21"/>
        </w:rPr>
        <w:t xml:space="preserve"> </w:t>
      </w:r>
      <w:r w:rsidRPr="00E14BCD">
        <w:rPr>
          <w:rFonts w:ascii="Arial" w:hAnsi="Arial" w:cs="Arial"/>
          <w:w w:val="105"/>
          <w:sz w:val="21"/>
          <w:szCs w:val="21"/>
        </w:rPr>
        <w:t>i</w:t>
      </w:r>
      <w:r w:rsidRPr="00E14BCD">
        <w:rPr>
          <w:rFonts w:ascii="Arial" w:hAnsi="Arial" w:cs="Arial"/>
          <w:spacing w:val="-22"/>
          <w:w w:val="105"/>
          <w:sz w:val="21"/>
          <w:szCs w:val="21"/>
        </w:rPr>
        <w:t xml:space="preserve"> </w:t>
      </w:r>
      <w:r w:rsidRPr="00E14BCD">
        <w:rPr>
          <w:rFonts w:ascii="Arial" w:hAnsi="Arial" w:cs="Arial"/>
          <w:w w:val="105"/>
          <w:sz w:val="21"/>
          <w:szCs w:val="21"/>
        </w:rPr>
        <w:t>den nasjonale</w:t>
      </w:r>
      <w:r w:rsidRPr="00E14BCD">
        <w:rPr>
          <w:rFonts w:ascii="Arial" w:hAnsi="Arial" w:cs="Arial"/>
          <w:spacing w:val="-30"/>
          <w:w w:val="105"/>
          <w:sz w:val="21"/>
          <w:szCs w:val="21"/>
        </w:rPr>
        <w:t xml:space="preserve"> </w:t>
      </w:r>
      <w:r w:rsidRPr="00E14BCD">
        <w:rPr>
          <w:rFonts w:ascii="Arial" w:hAnsi="Arial" w:cs="Arial"/>
          <w:w w:val="105"/>
          <w:sz w:val="21"/>
          <w:szCs w:val="21"/>
        </w:rPr>
        <w:t>lovgivingen</w:t>
      </w:r>
      <w:r w:rsidRPr="00E14BCD">
        <w:rPr>
          <w:rFonts w:ascii="Arial" w:hAnsi="Arial" w:cs="Arial"/>
          <w:spacing w:val="-29"/>
          <w:w w:val="105"/>
          <w:sz w:val="21"/>
          <w:szCs w:val="21"/>
        </w:rPr>
        <w:t xml:space="preserve"> </w:t>
      </w:r>
      <w:r w:rsidRPr="00E14BCD">
        <w:rPr>
          <w:rFonts w:ascii="Arial" w:hAnsi="Arial" w:cs="Arial"/>
          <w:w w:val="105"/>
          <w:sz w:val="21"/>
          <w:szCs w:val="21"/>
        </w:rPr>
        <w:t>i</w:t>
      </w:r>
      <w:r w:rsidRPr="00E14BCD">
        <w:rPr>
          <w:rFonts w:ascii="Arial" w:hAnsi="Arial" w:cs="Arial"/>
          <w:spacing w:val="-29"/>
          <w:w w:val="105"/>
          <w:sz w:val="21"/>
          <w:szCs w:val="21"/>
        </w:rPr>
        <w:t xml:space="preserve"> O</w:t>
      </w:r>
      <w:r w:rsidRPr="00E14BCD">
        <w:rPr>
          <w:rFonts w:ascii="Arial" w:hAnsi="Arial" w:cs="Arial"/>
          <w:w w:val="105"/>
          <w:sz w:val="21"/>
          <w:szCs w:val="21"/>
        </w:rPr>
        <w:t>ppdragsgiver</w:t>
      </w:r>
      <w:r w:rsidRPr="1FEDC518">
        <w:rPr>
          <w:rFonts w:ascii="Arial" w:hAnsi="Arial" w:cs="Arial"/>
          <w:sz w:val="21"/>
          <w:szCs w:val="21"/>
        </w:rPr>
        <w:t>en</w:t>
      </w:r>
      <w:r w:rsidRPr="00E14BCD">
        <w:rPr>
          <w:rFonts w:ascii="Arial" w:hAnsi="Arial" w:cs="Arial"/>
          <w:w w:val="105"/>
          <w:sz w:val="21"/>
          <w:szCs w:val="21"/>
        </w:rPr>
        <w:t>s</w:t>
      </w:r>
      <w:r w:rsidRPr="00E14BCD">
        <w:rPr>
          <w:rFonts w:ascii="Arial" w:hAnsi="Arial" w:cs="Arial"/>
          <w:spacing w:val="-30"/>
          <w:w w:val="105"/>
          <w:sz w:val="21"/>
          <w:szCs w:val="21"/>
        </w:rPr>
        <w:t xml:space="preserve"> </w:t>
      </w:r>
      <w:r w:rsidRPr="00E14BCD">
        <w:rPr>
          <w:rFonts w:ascii="Arial" w:hAnsi="Arial" w:cs="Arial"/>
          <w:w w:val="105"/>
          <w:sz w:val="21"/>
          <w:szCs w:val="21"/>
        </w:rPr>
        <w:t>medlemsstat»</w:t>
      </w:r>
      <w:r>
        <w:rPr>
          <w:rFonts w:ascii="Arial" w:hAnsi="Arial" w:cs="Arial"/>
          <w:w w:val="105"/>
          <w:sz w:val="21"/>
          <w:szCs w:val="21"/>
        </w:rPr>
        <w:t xml:space="preserve"> gjelder følgende:</w:t>
      </w:r>
      <w:r w:rsidRPr="00E14BCD">
        <w:rPr>
          <w:rFonts w:ascii="Arial" w:hAnsi="Arial" w:cs="Arial"/>
          <w:spacing w:val="-29"/>
          <w:w w:val="105"/>
          <w:sz w:val="21"/>
          <w:szCs w:val="21"/>
        </w:rPr>
        <w:t xml:space="preserve"> </w:t>
      </w:r>
      <w:r w:rsidRPr="00E14BCD">
        <w:rPr>
          <w:rFonts w:ascii="Arial" w:hAnsi="Arial" w:cs="Arial"/>
          <w:w w:val="105"/>
          <w:sz w:val="21"/>
          <w:szCs w:val="21"/>
        </w:rPr>
        <w:t>De</w:t>
      </w:r>
      <w:r w:rsidRPr="00E14BCD">
        <w:rPr>
          <w:rFonts w:ascii="Arial" w:hAnsi="Arial" w:cs="Arial"/>
          <w:spacing w:val="-29"/>
          <w:w w:val="105"/>
          <w:sz w:val="21"/>
          <w:szCs w:val="21"/>
        </w:rPr>
        <w:t xml:space="preserve"> </w:t>
      </w:r>
      <w:r w:rsidRPr="00E14BCD">
        <w:rPr>
          <w:rFonts w:ascii="Arial" w:hAnsi="Arial" w:cs="Arial"/>
          <w:w w:val="105"/>
          <w:sz w:val="21"/>
          <w:szCs w:val="21"/>
        </w:rPr>
        <w:t>norske</w:t>
      </w:r>
      <w:r w:rsidRPr="00E14BCD">
        <w:rPr>
          <w:rFonts w:ascii="Arial" w:hAnsi="Arial" w:cs="Arial"/>
          <w:spacing w:val="-30"/>
          <w:w w:val="105"/>
          <w:sz w:val="21"/>
          <w:szCs w:val="21"/>
        </w:rPr>
        <w:t xml:space="preserve"> </w:t>
      </w:r>
      <w:r w:rsidRPr="00E14BCD">
        <w:rPr>
          <w:rFonts w:ascii="Arial" w:hAnsi="Arial" w:cs="Arial"/>
          <w:w w:val="105"/>
          <w:sz w:val="21"/>
          <w:szCs w:val="21"/>
        </w:rPr>
        <w:t>anskaffelsesreglene</w:t>
      </w:r>
      <w:r w:rsidRPr="00E14BCD">
        <w:rPr>
          <w:rFonts w:ascii="Arial" w:hAnsi="Arial" w:cs="Arial"/>
          <w:spacing w:val="-29"/>
          <w:w w:val="105"/>
          <w:sz w:val="21"/>
          <w:szCs w:val="21"/>
        </w:rPr>
        <w:t xml:space="preserve"> </w:t>
      </w:r>
      <w:r w:rsidRPr="00E14BCD">
        <w:rPr>
          <w:rFonts w:ascii="Arial" w:hAnsi="Arial" w:cs="Arial"/>
          <w:w w:val="105"/>
          <w:sz w:val="21"/>
          <w:szCs w:val="21"/>
        </w:rPr>
        <w:t>går</w:t>
      </w:r>
      <w:r w:rsidRPr="00E14BCD">
        <w:rPr>
          <w:rFonts w:ascii="Arial" w:hAnsi="Arial" w:cs="Arial"/>
          <w:spacing w:val="-29"/>
          <w:w w:val="105"/>
          <w:sz w:val="21"/>
          <w:szCs w:val="21"/>
        </w:rPr>
        <w:t xml:space="preserve"> </w:t>
      </w:r>
      <w:r w:rsidRPr="00E14BCD">
        <w:rPr>
          <w:rFonts w:ascii="Arial" w:hAnsi="Arial" w:cs="Arial"/>
          <w:w w:val="105"/>
          <w:sz w:val="21"/>
          <w:szCs w:val="21"/>
        </w:rPr>
        <w:t>lenger</w:t>
      </w:r>
      <w:r w:rsidRPr="00E14BCD">
        <w:rPr>
          <w:rFonts w:ascii="Arial" w:hAnsi="Arial" w:cs="Arial"/>
          <w:spacing w:val="-30"/>
          <w:w w:val="105"/>
          <w:sz w:val="21"/>
          <w:szCs w:val="21"/>
        </w:rPr>
        <w:t xml:space="preserve"> </w:t>
      </w:r>
      <w:r w:rsidRPr="00E14BCD">
        <w:rPr>
          <w:rFonts w:ascii="Arial" w:hAnsi="Arial" w:cs="Arial"/>
          <w:spacing w:val="-2"/>
          <w:w w:val="105"/>
          <w:sz w:val="21"/>
          <w:szCs w:val="21"/>
        </w:rPr>
        <w:t xml:space="preserve">enn </w:t>
      </w:r>
      <w:r w:rsidRPr="00E14BCD">
        <w:rPr>
          <w:rFonts w:ascii="Arial" w:hAnsi="Arial" w:cs="Arial"/>
          <w:w w:val="105"/>
          <w:sz w:val="21"/>
          <w:szCs w:val="21"/>
        </w:rPr>
        <w:t>hva</w:t>
      </w:r>
      <w:r w:rsidRPr="00E14BCD">
        <w:rPr>
          <w:rFonts w:ascii="Arial" w:hAnsi="Arial" w:cs="Arial"/>
          <w:spacing w:val="-12"/>
          <w:w w:val="105"/>
          <w:sz w:val="21"/>
          <w:szCs w:val="21"/>
        </w:rPr>
        <w:t xml:space="preserve"> </w:t>
      </w:r>
      <w:r w:rsidRPr="00E14BCD">
        <w:rPr>
          <w:rFonts w:ascii="Arial" w:hAnsi="Arial" w:cs="Arial"/>
          <w:w w:val="105"/>
          <w:sz w:val="21"/>
          <w:szCs w:val="21"/>
        </w:rPr>
        <w:t>som</w:t>
      </w:r>
      <w:r w:rsidRPr="00E14BCD">
        <w:rPr>
          <w:rFonts w:ascii="Arial" w:hAnsi="Arial" w:cs="Arial"/>
          <w:spacing w:val="-12"/>
          <w:w w:val="105"/>
          <w:sz w:val="21"/>
          <w:szCs w:val="21"/>
        </w:rPr>
        <w:t xml:space="preserve"> </w:t>
      </w:r>
      <w:r w:rsidRPr="00E14BCD">
        <w:rPr>
          <w:rFonts w:ascii="Arial" w:hAnsi="Arial" w:cs="Arial"/>
          <w:w w:val="105"/>
          <w:sz w:val="21"/>
          <w:szCs w:val="21"/>
        </w:rPr>
        <w:t>følger</w:t>
      </w:r>
      <w:r w:rsidRPr="00E14BCD">
        <w:rPr>
          <w:rFonts w:ascii="Arial" w:hAnsi="Arial" w:cs="Arial"/>
          <w:spacing w:val="-12"/>
          <w:w w:val="105"/>
          <w:sz w:val="21"/>
          <w:szCs w:val="21"/>
        </w:rPr>
        <w:t xml:space="preserve"> </w:t>
      </w:r>
      <w:r w:rsidRPr="00E14BCD">
        <w:rPr>
          <w:rFonts w:ascii="Arial" w:hAnsi="Arial" w:cs="Arial"/>
          <w:w w:val="105"/>
          <w:sz w:val="21"/>
          <w:szCs w:val="21"/>
        </w:rPr>
        <w:t>av</w:t>
      </w:r>
      <w:r w:rsidRPr="00E14BCD">
        <w:rPr>
          <w:rFonts w:ascii="Arial" w:hAnsi="Arial" w:cs="Arial"/>
          <w:spacing w:val="-12"/>
          <w:w w:val="105"/>
          <w:sz w:val="21"/>
          <w:szCs w:val="21"/>
        </w:rPr>
        <w:t xml:space="preserve"> </w:t>
      </w:r>
      <w:r w:rsidRPr="00E14BCD">
        <w:rPr>
          <w:rFonts w:ascii="Arial" w:hAnsi="Arial" w:cs="Arial"/>
          <w:w w:val="105"/>
          <w:sz w:val="21"/>
          <w:szCs w:val="21"/>
        </w:rPr>
        <w:t>avvisningsgrunnene</w:t>
      </w:r>
      <w:r w:rsidRPr="00E14BCD">
        <w:rPr>
          <w:rFonts w:ascii="Arial" w:hAnsi="Arial" w:cs="Arial"/>
          <w:spacing w:val="-12"/>
          <w:w w:val="105"/>
          <w:sz w:val="21"/>
          <w:szCs w:val="21"/>
        </w:rPr>
        <w:t xml:space="preserve"> </w:t>
      </w:r>
      <w:r w:rsidRPr="00E14BCD">
        <w:rPr>
          <w:rFonts w:ascii="Arial" w:hAnsi="Arial" w:cs="Arial"/>
          <w:w w:val="105"/>
          <w:sz w:val="21"/>
          <w:szCs w:val="21"/>
        </w:rPr>
        <w:t>angitt</w:t>
      </w:r>
      <w:r w:rsidRPr="00E14BCD">
        <w:rPr>
          <w:rFonts w:ascii="Arial" w:hAnsi="Arial" w:cs="Arial"/>
          <w:spacing w:val="-12"/>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EUs</w:t>
      </w:r>
      <w:r w:rsidRPr="00E14BCD">
        <w:rPr>
          <w:rFonts w:ascii="Arial" w:hAnsi="Arial" w:cs="Arial"/>
          <w:spacing w:val="-12"/>
          <w:w w:val="105"/>
          <w:sz w:val="21"/>
          <w:szCs w:val="21"/>
        </w:rPr>
        <w:t xml:space="preserve"> </w:t>
      </w:r>
      <w:r w:rsidRPr="00E14BCD">
        <w:rPr>
          <w:rFonts w:ascii="Arial" w:hAnsi="Arial" w:cs="Arial"/>
          <w:w w:val="105"/>
          <w:sz w:val="21"/>
          <w:szCs w:val="21"/>
        </w:rPr>
        <w:t>direktiv</w:t>
      </w:r>
      <w:r w:rsidRPr="00E14BCD">
        <w:rPr>
          <w:rFonts w:ascii="Arial" w:hAnsi="Arial" w:cs="Arial"/>
          <w:spacing w:val="-12"/>
          <w:w w:val="105"/>
          <w:sz w:val="21"/>
          <w:szCs w:val="21"/>
        </w:rPr>
        <w:t xml:space="preserve"> </w:t>
      </w:r>
      <w:r w:rsidRPr="00E14BCD">
        <w:rPr>
          <w:rFonts w:ascii="Arial" w:hAnsi="Arial" w:cs="Arial"/>
          <w:w w:val="105"/>
          <w:sz w:val="21"/>
          <w:szCs w:val="21"/>
        </w:rPr>
        <w:t>om</w:t>
      </w:r>
      <w:r w:rsidRPr="00E14BCD">
        <w:rPr>
          <w:rFonts w:ascii="Arial" w:hAnsi="Arial" w:cs="Arial"/>
          <w:spacing w:val="-12"/>
          <w:w w:val="105"/>
          <w:sz w:val="21"/>
          <w:szCs w:val="21"/>
        </w:rPr>
        <w:t xml:space="preserve"> </w:t>
      </w:r>
      <w:r w:rsidRPr="00E14BCD">
        <w:rPr>
          <w:rFonts w:ascii="Arial" w:hAnsi="Arial" w:cs="Arial"/>
          <w:w w:val="105"/>
          <w:sz w:val="21"/>
          <w:szCs w:val="21"/>
        </w:rPr>
        <w:t>offentlige</w:t>
      </w:r>
      <w:r w:rsidRPr="00E14BCD">
        <w:rPr>
          <w:rFonts w:ascii="Arial" w:hAnsi="Arial" w:cs="Arial"/>
          <w:spacing w:val="-11"/>
          <w:w w:val="105"/>
          <w:sz w:val="21"/>
          <w:szCs w:val="21"/>
        </w:rPr>
        <w:t xml:space="preserve"> </w:t>
      </w:r>
      <w:r w:rsidRPr="00E14BCD">
        <w:rPr>
          <w:rFonts w:ascii="Arial" w:hAnsi="Arial" w:cs="Arial"/>
          <w:w w:val="105"/>
          <w:sz w:val="21"/>
          <w:szCs w:val="21"/>
        </w:rPr>
        <w:t>anskaffelser</w:t>
      </w:r>
      <w:r w:rsidRPr="00E14BCD">
        <w:rPr>
          <w:rFonts w:ascii="Arial" w:hAnsi="Arial" w:cs="Arial"/>
          <w:spacing w:val="-12"/>
          <w:w w:val="105"/>
          <w:sz w:val="21"/>
          <w:szCs w:val="21"/>
        </w:rPr>
        <w:t xml:space="preserve"> </w:t>
      </w:r>
      <w:r w:rsidRPr="00E14BCD">
        <w:rPr>
          <w:rFonts w:ascii="Arial" w:hAnsi="Arial" w:cs="Arial"/>
          <w:w w:val="105"/>
          <w:sz w:val="21"/>
          <w:szCs w:val="21"/>
        </w:rPr>
        <w:t>og</w:t>
      </w:r>
      <w:r w:rsidRPr="00E14BCD">
        <w:rPr>
          <w:rFonts w:ascii="Arial" w:hAnsi="Arial" w:cs="Arial"/>
          <w:spacing w:val="-12"/>
          <w:w w:val="105"/>
          <w:sz w:val="21"/>
          <w:szCs w:val="21"/>
        </w:rPr>
        <w:t xml:space="preserve"> </w:t>
      </w:r>
      <w:r w:rsidRPr="00E14BCD">
        <w:rPr>
          <w:rFonts w:ascii="Arial" w:hAnsi="Arial" w:cs="Arial"/>
          <w:w w:val="105"/>
          <w:sz w:val="21"/>
          <w:szCs w:val="21"/>
        </w:rPr>
        <w:t>i standardskjemaet for ESPD. Det presiseres derfor at i denne konkurransen gjelder og alle avvisningsgrunnene</w:t>
      </w:r>
      <w:r w:rsidRPr="00E14BCD">
        <w:rPr>
          <w:rFonts w:ascii="Arial" w:hAnsi="Arial" w:cs="Arial"/>
          <w:spacing w:val="-38"/>
          <w:w w:val="105"/>
          <w:sz w:val="21"/>
          <w:szCs w:val="21"/>
        </w:rPr>
        <w:t xml:space="preserve"> </w:t>
      </w:r>
      <w:r w:rsidRPr="00E14BCD">
        <w:rPr>
          <w:rFonts w:ascii="Arial" w:hAnsi="Arial" w:cs="Arial"/>
          <w:w w:val="105"/>
          <w:sz w:val="21"/>
          <w:szCs w:val="21"/>
        </w:rPr>
        <w:t>i</w:t>
      </w:r>
      <w:r w:rsidRPr="00E14BCD">
        <w:rPr>
          <w:rFonts w:ascii="Arial" w:hAnsi="Arial" w:cs="Arial"/>
          <w:spacing w:val="-38"/>
          <w:w w:val="105"/>
          <w:sz w:val="21"/>
          <w:szCs w:val="21"/>
        </w:rPr>
        <w:t xml:space="preserve"> </w:t>
      </w:r>
      <w:r w:rsidRPr="00E14BCD">
        <w:rPr>
          <w:rFonts w:ascii="Arial" w:hAnsi="Arial" w:cs="Arial"/>
          <w:w w:val="105"/>
          <w:sz w:val="21"/>
          <w:szCs w:val="21"/>
        </w:rPr>
        <w:t>forsyningsforskriften</w:t>
      </w:r>
      <w:r w:rsidRPr="00E14BCD">
        <w:rPr>
          <w:rFonts w:ascii="Arial" w:hAnsi="Arial" w:cs="Arial"/>
          <w:spacing w:val="-38"/>
          <w:w w:val="105"/>
          <w:sz w:val="21"/>
          <w:szCs w:val="21"/>
        </w:rPr>
        <w:t xml:space="preserve"> </w:t>
      </w:r>
      <w:r w:rsidRPr="00E14BCD">
        <w:rPr>
          <w:rFonts w:ascii="Arial" w:hAnsi="Arial" w:cs="Arial"/>
          <w:w w:val="105"/>
          <w:sz w:val="21"/>
          <w:szCs w:val="21"/>
        </w:rPr>
        <w:t>§</w:t>
      </w:r>
      <w:r w:rsidRPr="00E14BCD">
        <w:rPr>
          <w:rFonts w:ascii="Arial" w:hAnsi="Arial" w:cs="Arial"/>
          <w:spacing w:val="-38"/>
          <w:w w:val="105"/>
          <w:sz w:val="21"/>
          <w:szCs w:val="21"/>
        </w:rPr>
        <w:t xml:space="preserve"> </w:t>
      </w:r>
      <w:r w:rsidRPr="00E14BCD">
        <w:rPr>
          <w:rFonts w:ascii="Arial" w:hAnsi="Arial" w:cs="Arial"/>
          <w:w w:val="105"/>
          <w:sz w:val="21"/>
          <w:szCs w:val="21"/>
        </w:rPr>
        <w:t>20-2,</w:t>
      </w:r>
      <w:r w:rsidRPr="00E14BCD">
        <w:rPr>
          <w:rFonts w:ascii="Arial" w:hAnsi="Arial" w:cs="Arial"/>
          <w:spacing w:val="-38"/>
          <w:w w:val="105"/>
          <w:sz w:val="21"/>
          <w:szCs w:val="21"/>
        </w:rPr>
        <w:t xml:space="preserve"> </w:t>
      </w:r>
      <w:r w:rsidRPr="00E14BCD">
        <w:rPr>
          <w:rFonts w:ascii="Arial" w:hAnsi="Arial" w:cs="Arial"/>
          <w:w w:val="105"/>
          <w:sz w:val="21"/>
          <w:szCs w:val="21"/>
        </w:rPr>
        <w:t>inkludert</w:t>
      </w:r>
      <w:r w:rsidRPr="00E14BCD">
        <w:rPr>
          <w:rFonts w:ascii="Arial" w:hAnsi="Arial" w:cs="Arial"/>
          <w:spacing w:val="-38"/>
          <w:w w:val="105"/>
          <w:sz w:val="21"/>
          <w:szCs w:val="21"/>
        </w:rPr>
        <w:t xml:space="preserve"> </w:t>
      </w:r>
      <w:r w:rsidRPr="00E14BCD">
        <w:rPr>
          <w:rFonts w:ascii="Arial" w:hAnsi="Arial" w:cs="Arial"/>
          <w:w w:val="105"/>
          <w:sz w:val="21"/>
          <w:szCs w:val="21"/>
        </w:rPr>
        <w:t>de</w:t>
      </w:r>
      <w:r w:rsidRPr="00E14BCD">
        <w:rPr>
          <w:rFonts w:ascii="Arial" w:hAnsi="Arial" w:cs="Arial"/>
          <w:spacing w:val="-38"/>
          <w:w w:val="105"/>
          <w:sz w:val="21"/>
          <w:szCs w:val="21"/>
        </w:rPr>
        <w:t xml:space="preserve"> </w:t>
      </w:r>
      <w:r w:rsidRPr="00E14BCD">
        <w:rPr>
          <w:rFonts w:ascii="Arial" w:hAnsi="Arial" w:cs="Arial"/>
          <w:w w:val="105"/>
          <w:sz w:val="21"/>
          <w:szCs w:val="21"/>
        </w:rPr>
        <w:t>rent</w:t>
      </w:r>
      <w:r w:rsidRPr="00E14BCD">
        <w:rPr>
          <w:rFonts w:ascii="Arial" w:hAnsi="Arial" w:cs="Arial"/>
          <w:spacing w:val="-38"/>
          <w:w w:val="105"/>
          <w:sz w:val="21"/>
          <w:szCs w:val="21"/>
        </w:rPr>
        <w:t xml:space="preserve"> </w:t>
      </w:r>
      <w:r w:rsidRPr="00E14BCD">
        <w:rPr>
          <w:rFonts w:ascii="Arial" w:hAnsi="Arial" w:cs="Arial"/>
          <w:w w:val="105"/>
          <w:sz w:val="21"/>
          <w:szCs w:val="21"/>
        </w:rPr>
        <w:t>nasjonale</w:t>
      </w:r>
      <w:r w:rsidRPr="00E14BCD">
        <w:rPr>
          <w:rFonts w:ascii="Arial" w:hAnsi="Arial" w:cs="Arial"/>
          <w:spacing w:val="-38"/>
          <w:w w:val="105"/>
          <w:sz w:val="21"/>
          <w:szCs w:val="21"/>
        </w:rPr>
        <w:t xml:space="preserve"> </w:t>
      </w:r>
      <w:r w:rsidRPr="00E14BCD">
        <w:rPr>
          <w:rFonts w:ascii="Arial" w:hAnsi="Arial" w:cs="Arial"/>
          <w:w w:val="105"/>
          <w:sz w:val="21"/>
          <w:szCs w:val="21"/>
        </w:rPr>
        <w:t>avvisningsgrunnene.</w:t>
      </w:r>
    </w:p>
    <w:p w14:paraId="5CE9ECBF" w14:textId="77777777" w:rsidR="009839ED" w:rsidRPr="00E14BCD" w:rsidRDefault="009839ED" w:rsidP="009839ED">
      <w:pPr>
        <w:pStyle w:val="Brdtekst"/>
        <w:rPr>
          <w:rFonts w:ascii="Arial" w:hAnsi="Arial" w:cs="Arial"/>
          <w:sz w:val="21"/>
          <w:szCs w:val="21"/>
        </w:rPr>
      </w:pPr>
      <w:r w:rsidRPr="00E14BCD">
        <w:rPr>
          <w:rFonts w:ascii="Arial" w:hAnsi="Arial" w:cs="Arial"/>
          <w:w w:val="105"/>
          <w:sz w:val="21"/>
          <w:szCs w:val="21"/>
        </w:rPr>
        <w:t>Følgende av avvisningsgrunnene i forsyningsforskriften § 20-2 er rent nasjonale avvisningsgrunner:</w:t>
      </w:r>
    </w:p>
    <w:p w14:paraId="152C46E9" w14:textId="77777777" w:rsidR="009839ED" w:rsidRPr="00E14BCD" w:rsidRDefault="009839ED">
      <w:pPr>
        <w:pStyle w:val="Listeavsnitt"/>
        <w:widowControl w:val="0"/>
        <w:numPr>
          <w:ilvl w:val="0"/>
          <w:numId w:val="29"/>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(2).</w:t>
      </w:r>
      <w:r w:rsidRPr="00E14BCD">
        <w:rPr>
          <w:rFonts w:ascii="Arial" w:hAnsi="Arial" w:cs="Arial"/>
          <w:spacing w:val="-26"/>
          <w:w w:val="105"/>
          <w:sz w:val="21"/>
          <w:szCs w:val="21"/>
        </w:rPr>
        <w:t xml:space="preserve"> </w:t>
      </w:r>
      <w:r w:rsidRPr="00E14BCD">
        <w:rPr>
          <w:rFonts w:ascii="Arial" w:hAnsi="Arial" w:cs="Arial"/>
          <w:w w:val="105"/>
          <w:sz w:val="21"/>
          <w:szCs w:val="21"/>
        </w:rPr>
        <w:t>I</w:t>
      </w:r>
      <w:r w:rsidRPr="00E14BCD">
        <w:rPr>
          <w:rFonts w:ascii="Arial" w:hAnsi="Arial" w:cs="Arial"/>
          <w:spacing w:val="-25"/>
          <w:w w:val="105"/>
          <w:sz w:val="21"/>
          <w:szCs w:val="21"/>
        </w:rPr>
        <w:t xml:space="preserve"> </w:t>
      </w:r>
      <w:r w:rsidRPr="00E14BCD">
        <w:rPr>
          <w:rFonts w:ascii="Arial" w:hAnsi="Arial" w:cs="Arial"/>
          <w:w w:val="105"/>
          <w:sz w:val="21"/>
          <w:szCs w:val="21"/>
        </w:rPr>
        <w:t>denne</w:t>
      </w:r>
      <w:r w:rsidRPr="00E14BCD">
        <w:rPr>
          <w:rFonts w:ascii="Arial" w:hAnsi="Arial" w:cs="Arial"/>
          <w:spacing w:val="-25"/>
          <w:w w:val="105"/>
          <w:sz w:val="21"/>
          <w:szCs w:val="21"/>
        </w:rPr>
        <w:t xml:space="preserve"> </w:t>
      </w:r>
      <w:r w:rsidRPr="00E14BCD">
        <w:rPr>
          <w:rFonts w:ascii="Arial" w:hAnsi="Arial" w:cs="Arial"/>
          <w:w w:val="105"/>
          <w:sz w:val="21"/>
          <w:szCs w:val="21"/>
        </w:rPr>
        <w:t>bestemmelsen</w:t>
      </w:r>
      <w:r w:rsidRPr="00E14BCD">
        <w:rPr>
          <w:rFonts w:ascii="Arial" w:hAnsi="Arial" w:cs="Arial"/>
          <w:spacing w:val="-25"/>
          <w:w w:val="105"/>
          <w:sz w:val="21"/>
          <w:szCs w:val="21"/>
        </w:rPr>
        <w:t xml:space="preserve"> </w:t>
      </w:r>
      <w:r w:rsidRPr="00E14BCD">
        <w:rPr>
          <w:rFonts w:ascii="Arial" w:hAnsi="Arial" w:cs="Arial"/>
          <w:w w:val="105"/>
          <w:sz w:val="21"/>
          <w:szCs w:val="21"/>
        </w:rPr>
        <w:t>er</w:t>
      </w:r>
      <w:r w:rsidRPr="00E14BCD">
        <w:rPr>
          <w:rFonts w:ascii="Arial" w:hAnsi="Arial" w:cs="Arial"/>
          <w:spacing w:val="-26"/>
          <w:w w:val="105"/>
          <w:sz w:val="21"/>
          <w:szCs w:val="21"/>
        </w:rPr>
        <w:t xml:space="preserve"> </w:t>
      </w:r>
      <w:r w:rsidRPr="00E14BCD">
        <w:rPr>
          <w:rFonts w:ascii="Arial" w:hAnsi="Arial" w:cs="Arial"/>
          <w:w w:val="105"/>
          <w:sz w:val="21"/>
          <w:szCs w:val="21"/>
        </w:rPr>
        <w:t>det</w:t>
      </w:r>
      <w:r w:rsidRPr="00E14BCD">
        <w:rPr>
          <w:rFonts w:ascii="Arial" w:hAnsi="Arial" w:cs="Arial"/>
          <w:spacing w:val="-25"/>
          <w:w w:val="105"/>
          <w:sz w:val="21"/>
          <w:szCs w:val="21"/>
        </w:rPr>
        <w:t xml:space="preserve"> </w:t>
      </w:r>
      <w:r w:rsidRPr="00E14BCD">
        <w:rPr>
          <w:rFonts w:ascii="Arial" w:hAnsi="Arial" w:cs="Arial"/>
          <w:w w:val="105"/>
          <w:sz w:val="21"/>
          <w:szCs w:val="21"/>
        </w:rPr>
        <w:t>angitt</w:t>
      </w:r>
      <w:r w:rsidRPr="00E14BCD">
        <w:rPr>
          <w:rFonts w:ascii="Arial" w:hAnsi="Arial" w:cs="Arial"/>
          <w:spacing w:val="-25"/>
          <w:w w:val="105"/>
          <w:sz w:val="21"/>
          <w:szCs w:val="21"/>
        </w:rPr>
        <w:t xml:space="preserve"> </w:t>
      </w:r>
      <w:r w:rsidRPr="00E14BCD">
        <w:rPr>
          <w:rFonts w:ascii="Arial" w:hAnsi="Arial" w:cs="Arial"/>
          <w:w w:val="105"/>
          <w:sz w:val="21"/>
          <w:szCs w:val="21"/>
        </w:rPr>
        <w:t>at</w:t>
      </w:r>
      <w:r w:rsidRPr="00E14BCD">
        <w:rPr>
          <w:rFonts w:ascii="Arial" w:hAnsi="Arial" w:cs="Arial"/>
          <w:spacing w:val="-25"/>
          <w:w w:val="105"/>
          <w:sz w:val="21"/>
          <w:szCs w:val="21"/>
        </w:rPr>
        <w:t xml:space="preserve"> O</w:t>
      </w:r>
      <w:r w:rsidRPr="00E14BCD">
        <w:rPr>
          <w:rFonts w:ascii="Arial" w:hAnsi="Arial" w:cs="Arial"/>
          <w:w w:val="105"/>
          <w:sz w:val="21"/>
          <w:szCs w:val="21"/>
        </w:rPr>
        <w:t>ppdragsgiver</w:t>
      </w:r>
      <w:r>
        <w:rPr>
          <w:rFonts w:ascii="Arial" w:hAnsi="Arial" w:cs="Arial"/>
          <w:w w:val="105"/>
          <w:sz w:val="21"/>
          <w:szCs w:val="21"/>
        </w:rPr>
        <w:t>en kan</w:t>
      </w:r>
      <w:r w:rsidRPr="00E14BCD">
        <w:rPr>
          <w:rFonts w:ascii="Arial" w:hAnsi="Arial" w:cs="Arial"/>
          <w:spacing w:val="-25"/>
          <w:w w:val="105"/>
          <w:sz w:val="21"/>
          <w:szCs w:val="21"/>
        </w:rPr>
        <w:t xml:space="preserve"> </w:t>
      </w:r>
      <w:r w:rsidRPr="00E14BCD">
        <w:rPr>
          <w:rFonts w:ascii="Arial" w:hAnsi="Arial" w:cs="Arial"/>
          <w:w w:val="105"/>
          <w:sz w:val="21"/>
          <w:szCs w:val="21"/>
        </w:rPr>
        <w:t>avvise</w:t>
      </w:r>
      <w:r w:rsidRPr="00E14BCD">
        <w:rPr>
          <w:rFonts w:ascii="Arial" w:hAnsi="Arial" w:cs="Arial"/>
          <w:spacing w:val="-25"/>
          <w:w w:val="105"/>
          <w:sz w:val="21"/>
          <w:szCs w:val="21"/>
        </w:rPr>
        <w:t xml:space="preserve"> </w:t>
      </w:r>
      <w:r w:rsidRPr="00E14BCD">
        <w:rPr>
          <w:rFonts w:ascii="Arial" w:hAnsi="Arial" w:cs="Arial"/>
          <w:w w:val="105"/>
          <w:sz w:val="21"/>
          <w:szCs w:val="21"/>
        </w:rPr>
        <w:t>en</w:t>
      </w:r>
      <w:r w:rsidRPr="00E14BCD">
        <w:rPr>
          <w:rFonts w:ascii="Arial" w:hAnsi="Arial" w:cs="Arial"/>
          <w:spacing w:val="-25"/>
          <w:w w:val="105"/>
          <w:sz w:val="21"/>
          <w:szCs w:val="21"/>
        </w:rPr>
        <w:t xml:space="preserve"> L</w:t>
      </w:r>
      <w:r w:rsidRPr="00E14BCD">
        <w:rPr>
          <w:rFonts w:ascii="Arial" w:hAnsi="Arial" w:cs="Arial"/>
          <w:w w:val="105"/>
          <w:sz w:val="21"/>
          <w:szCs w:val="21"/>
        </w:rPr>
        <w:t>everandør når</w:t>
      </w:r>
      <w:r w:rsidRPr="00E14BCD">
        <w:rPr>
          <w:rFonts w:ascii="Arial" w:hAnsi="Arial" w:cs="Arial"/>
          <w:spacing w:val="-21"/>
          <w:w w:val="105"/>
          <w:sz w:val="21"/>
          <w:szCs w:val="21"/>
        </w:rPr>
        <w:t xml:space="preserve"> </w:t>
      </w:r>
      <w:r w:rsidRPr="00E14BCD">
        <w:rPr>
          <w:rFonts w:ascii="Arial" w:hAnsi="Arial" w:cs="Arial"/>
          <w:w w:val="105"/>
          <w:sz w:val="21"/>
          <w:szCs w:val="21"/>
        </w:rPr>
        <w:t>han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kjent</w:t>
      </w:r>
      <w:r w:rsidRPr="00E14BCD">
        <w:rPr>
          <w:rFonts w:ascii="Arial" w:hAnsi="Arial" w:cs="Arial"/>
          <w:spacing w:val="-20"/>
          <w:w w:val="105"/>
          <w:sz w:val="21"/>
          <w:szCs w:val="21"/>
        </w:rPr>
        <w:t xml:space="preserve"> </w:t>
      </w:r>
      <w:r w:rsidRPr="00E14BCD">
        <w:rPr>
          <w:rFonts w:ascii="Arial" w:hAnsi="Arial" w:cs="Arial"/>
          <w:w w:val="105"/>
          <w:sz w:val="21"/>
          <w:szCs w:val="21"/>
        </w:rPr>
        <w:t>med</w:t>
      </w:r>
      <w:r w:rsidRPr="00E14BCD">
        <w:rPr>
          <w:rFonts w:ascii="Arial" w:hAnsi="Arial" w:cs="Arial"/>
          <w:spacing w:val="-21"/>
          <w:w w:val="105"/>
          <w:sz w:val="21"/>
          <w:szCs w:val="21"/>
        </w:rPr>
        <w:t xml:space="preserve"> </w:t>
      </w:r>
      <w:r w:rsidRPr="00E14BCD">
        <w:rPr>
          <w:rFonts w:ascii="Arial" w:hAnsi="Arial" w:cs="Arial"/>
          <w:w w:val="105"/>
          <w:sz w:val="21"/>
          <w:szCs w:val="21"/>
        </w:rPr>
        <w:t>at</w:t>
      </w:r>
      <w:r w:rsidRPr="00E14BCD">
        <w:rPr>
          <w:rFonts w:ascii="Arial" w:hAnsi="Arial" w:cs="Arial"/>
          <w:spacing w:val="-20"/>
          <w:w w:val="105"/>
          <w:sz w:val="21"/>
          <w:szCs w:val="21"/>
        </w:rPr>
        <w:t xml:space="preserve"> </w:t>
      </w:r>
      <w:r w:rsidRPr="00E14BCD">
        <w:rPr>
          <w:rFonts w:ascii="Arial" w:hAnsi="Arial" w:cs="Arial"/>
          <w:w w:val="105"/>
          <w:sz w:val="21"/>
          <w:szCs w:val="21"/>
        </w:rPr>
        <w:t>Leverandøren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rettskraftig</w:t>
      </w:r>
      <w:r w:rsidRPr="00E14BCD">
        <w:rPr>
          <w:rFonts w:ascii="Arial" w:hAnsi="Arial" w:cs="Arial"/>
          <w:spacing w:val="-20"/>
          <w:w w:val="105"/>
          <w:sz w:val="21"/>
          <w:szCs w:val="21"/>
        </w:rPr>
        <w:t xml:space="preserve"> </w:t>
      </w:r>
      <w:r w:rsidRPr="00E14BCD">
        <w:rPr>
          <w:rFonts w:ascii="Arial" w:hAnsi="Arial" w:cs="Arial"/>
          <w:w w:val="105"/>
          <w:sz w:val="21"/>
          <w:szCs w:val="21"/>
        </w:rPr>
        <w:t>dømt</w:t>
      </w:r>
      <w:r w:rsidRPr="00E14BCD">
        <w:rPr>
          <w:rFonts w:ascii="Arial" w:hAnsi="Arial" w:cs="Arial"/>
          <w:spacing w:val="-21"/>
          <w:w w:val="105"/>
          <w:sz w:val="21"/>
          <w:szCs w:val="21"/>
        </w:rPr>
        <w:t xml:space="preserve"> </w:t>
      </w:r>
      <w:r w:rsidRPr="00E14BCD">
        <w:rPr>
          <w:rFonts w:ascii="Arial" w:hAnsi="Arial" w:cs="Arial"/>
          <w:w w:val="105"/>
          <w:sz w:val="21"/>
          <w:szCs w:val="21"/>
        </w:rPr>
        <w:t>eller</w:t>
      </w:r>
      <w:r w:rsidRPr="00E14BCD">
        <w:rPr>
          <w:rFonts w:ascii="Arial" w:hAnsi="Arial" w:cs="Arial"/>
          <w:spacing w:val="-20"/>
          <w:w w:val="105"/>
          <w:sz w:val="21"/>
          <w:szCs w:val="21"/>
        </w:rPr>
        <w:t xml:space="preserve"> </w:t>
      </w:r>
      <w:r w:rsidRPr="00E14BCD">
        <w:rPr>
          <w:rFonts w:ascii="Arial" w:hAnsi="Arial" w:cs="Arial"/>
          <w:w w:val="105"/>
          <w:sz w:val="21"/>
          <w:szCs w:val="21"/>
        </w:rPr>
        <w:t>har</w:t>
      </w:r>
      <w:r w:rsidRPr="00E14BCD">
        <w:rPr>
          <w:rFonts w:ascii="Arial" w:hAnsi="Arial" w:cs="Arial"/>
          <w:spacing w:val="-20"/>
          <w:w w:val="105"/>
          <w:sz w:val="21"/>
          <w:szCs w:val="21"/>
        </w:rPr>
        <w:t xml:space="preserve"> </w:t>
      </w:r>
      <w:r w:rsidRPr="00E14BCD">
        <w:rPr>
          <w:rFonts w:ascii="Arial" w:hAnsi="Arial" w:cs="Arial"/>
          <w:w w:val="105"/>
          <w:sz w:val="21"/>
          <w:szCs w:val="21"/>
        </w:rPr>
        <w:t>vedtatt</w:t>
      </w:r>
      <w:r w:rsidRPr="00E14BCD">
        <w:rPr>
          <w:rFonts w:ascii="Arial" w:hAnsi="Arial" w:cs="Arial"/>
          <w:spacing w:val="-20"/>
          <w:w w:val="105"/>
          <w:sz w:val="21"/>
          <w:szCs w:val="21"/>
        </w:rPr>
        <w:t xml:space="preserve"> </w:t>
      </w:r>
      <w:r w:rsidRPr="00E14BCD">
        <w:rPr>
          <w:rFonts w:ascii="Arial" w:hAnsi="Arial" w:cs="Arial"/>
          <w:w w:val="105"/>
          <w:sz w:val="21"/>
          <w:szCs w:val="21"/>
        </w:rPr>
        <w:t>et</w:t>
      </w:r>
      <w:r w:rsidRPr="00E14BCD">
        <w:rPr>
          <w:rFonts w:ascii="Arial" w:hAnsi="Arial" w:cs="Arial"/>
          <w:spacing w:val="-20"/>
          <w:w w:val="105"/>
          <w:sz w:val="21"/>
          <w:szCs w:val="21"/>
        </w:rPr>
        <w:t xml:space="preserve"> </w:t>
      </w:r>
      <w:r w:rsidRPr="00E14BCD">
        <w:rPr>
          <w:rFonts w:ascii="Arial" w:hAnsi="Arial" w:cs="Arial"/>
          <w:w w:val="105"/>
          <w:sz w:val="21"/>
          <w:szCs w:val="21"/>
        </w:rPr>
        <w:t>forelegg</w:t>
      </w:r>
      <w:r w:rsidRPr="00E14BCD">
        <w:rPr>
          <w:rFonts w:ascii="Arial" w:hAnsi="Arial" w:cs="Arial"/>
          <w:spacing w:val="-21"/>
          <w:w w:val="105"/>
          <w:sz w:val="21"/>
          <w:szCs w:val="21"/>
        </w:rPr>
        <w:t xml:space="preserve"> </w:t>
      </w:r>
      <w:r w:rsidRPr="00E14BCD">
        <w:rPr>
          <w:rFonts w:ascii="Arial" w:hAnsi="Arial" w:cs="Arial"/>
          <w:w w:val="105"/>
          <w:sz w:val="21"/>
          <w:szCs w:val="21"/>
        </w:rPr>
        <w:t>for</w:t>
      </w:r>
      <w:r w:rsidRPr="00E14BCD">
        <w:rPr>
          <w:rFonts w:ascii="Arial" w:hAnsi="Arial" w:cs="Arial"/>
          <w:spacing w:val="-21"/>
          <w:w w:val="105"/>
          <w:sz w:val="21"/>
          <w:szCs w:val="21"/>
        </w:rPr>
        <w:t xml:space="preserve"> </w:t>
      </w:r>
      <w:r w:rsidRPr="00E14BCD">
        <w:rPr>
          <w:rFonts w:ascii="Arial" w:hAnsi="Arial" w:cs="Arial"/>
          <w:w w:val="105"/>
          <w:sz w:val="21"/>
          <w:szCs w:val="21"/>
        </w:rPr>
        <w:t>de angitte</w:t>
      </w:r>
      <w:r w:rsidRPr="00E14BCD">
        <w:rPr>
          <w:rFonts w:ascii="Arial" w:hAnsi="Arial" w:cs="Arial"/>
          <w:spacing w:val="-24"/>
          <w:w w:val="105"/>
          <w:sz w:val="21"/>
          <w:szCs w:val="21"/>
        </w:rPr>
        <w:t xml:space="preserve"> </w:t>
      </w:r>
      <w:r w:rsidRPr="00E14BCD">
        <w:rPr>
          <w:rFonts w:ascii="Arial" w:hAnsi="Arial" w:cs="Arial"/>
          <w:w w:val="105"/>
          <w:sz w:val="21"/>
          <w:szCs w:val="21"/>
        </w:rPr>
        <w:t>straffbare</w:t>
      </w:r>
      <w:r w:rsidRPr="00E14BCD">
        <w:rPr>
          <w:rFonts w:ascii="Arial" w:hAnsi="Arial" w:cs="Arial"/>
          <w:spacing w:val="-23"/>
          <w:w w:val="105"/>
          <w:sz w:val="21"/>
          <w:szCs w:val="21"/>
        </w:rPr>
        <w:t xml:space="preserve"> </w:t>
      </w:r>
      <w:r w:rsidRPr="00E14BCD">
        <w:rPr>
          <w:rFonts w:ascii="Arial" w:hAnsi="Arial" w:cs="Arial"/>
          <w:spacing w:val="-3"/>
          <w:w w:val="105"/>
          <w:sz w:val="21"/>
          <w:szCs w:val="21"/>
        </w:rPr>
        <w:t>forholdene.</w:t>
      </w:r>
      <w:r w:rsidRPr="00E14BCD">
        <w:rPr>
          <w:rFonts w:ascii="Arial" w:hAnsi="Arial" w:cs="Arial"/>
          <w:spacing w:val="-24"/>
          <w:w w:val="105"/>
          <w:sz w:val="21"/>
          <w:szCs w:val="21"/>
        </w:rPr>
        <w:t xml:space="preserve"> </w:t>
      </w:r>
      <w:r w:rsidRPr="00E14BCD">
        <w:rPr>
          <w:rFonts w:ascii="Arial" w:hAnsi="Arial" w:cs="Arial"/>
          <w:spacing w:val="-3"/>
          <w:w w:val="105"/>
          <w:sz w:val="21"/>
          <w:szCs w:val="21"/>
        </w:rPr>
        <w:t>Kravet</w:t>
      </w:r>
      <w:r w:rsidRPr="00E14BCD">
        <w:rPr>
          <w:rFonts w:ascii="Arial" w:hAnsi="Arial" w:cs="Arial"/>
          <w:spacing w:val="-23"/>
          <w:w w:val="105"/>
          <w:sz w:val="21"/>
          <w:szCs w:val="21"/>
        </w:rPr>
        <w:t xml:space="preserve"> </w:t>
      </w:r>
      <w:r w:rsidRPr="00E14BCD">
        <w:rPr>
          <w:rFonts w:ascii="Arial" w:hAnsi="Arial" w:cs="Arial"/>
          <w:w w:val="105"/>
          <w:sz w:val="21"/>
          <w:szCs w:val="21"/>
        </w:rPr>
        <w:t>til</w:t>
      </w:r>
      <w:r w:rsidRPr="00E14BCD">
        <w:rPr>
          <w:rFonts w:ascii="Arial" w:hAnsi="Arial" w:cs="Arial"/>
          <w:spacing w:val="-24"/>
          <w:w w:val="105"/>
          <w:sz w:val="21"/>
          <w:szCs w:val="21"/>
        </w:rPr>
        <w:t xml:space="preserve"> </w:t>
      </w:r>
      <w:r w:rsidRPr="00E14BCD">
        <w:rPr>
          <w:rFonts w:ascii="Arial" w:hAnsi="Arial" w:cs="Arial"/>
          <w:w w:val="105"/>
          <w:sz w:val="21"/>
          <w:szCs w:val="21"/>
        </w:rPr>
        <w:t>at</w:t>
      </w:r>
      <w:r w:rsidRPr="00E14BCD">
        <w:rPr>
          <w:rFonts w:ascii="Arial" w:hAnsi="Arial" w:cs="Arial"/>
          <w:spacing w:val="-23"/>
          <w:w w:val="105"/>
          <w:sz w:val="21"/>
          <w:szCs w:val="21"/>
        </w:rPr>
        <w:t xml:space="preserve"> </w:t>
      </w:r>
      <w:r w:rsidRPr="00E14BCD">
        <w:rPr>
          <w:rFonts w:ascii="Arial" w:hAnsi="Arial" w:cs="Arial"/>
          <w:w w:val="105"/>
          <w:sz w:val="21"/>
          <w:szCs w:val="21"/>
        </w:rPr>
        <w:t>Oppdragsgiver</w:t>
      </w:r>
      <w:r w:rsidRPr="00E14BCD">
        <w:rPr>
          <w:rFonts w:ascii="Arial" w:hAnsi="Arial" w:cs="Arial"/>
          <w:spacing w:val="-23"/>
          <w:w w:val="105"/>
          <w:sz w:val="21"/>
          <w:szCs w:val="21"/>
        </w:rPr>
        <w:t xml:space="preserve"> </w:t>
      </w:r>
      <w:r>
        <w:rPr>
          <w:rFonts w:ascii="Arial" w:hAnsi="Arial" w:cs="Arial"/>
          <w:w w:val="105"/>
          <w:sz w:val="21"/>
          <w:szCs w:val="21"/>
        </w:rPr>
        <w:t>kan</w:t>
      </w:r>
      <w:r w:rsidRPr="00E14BCD">
        <w:rPr>
          <w:rFonts w:ascii="Arial" w:hAnsi="Arial" w:cs="Arial"/>
          <w:spacing w:val="-24"/>
          <w:w w:val="105"/>
          <w:sz w:val="21"/>
          <w:szCs w:val="21"/>
        </w:rPr>
        <w:t xml:space="preserve"> </w:t>
      </w:r>
      <w:r w:rsidRPr="00E14BCD">
        <w:rPr>
          <w:rFonts w:ascii="Arial" w:hAnsi="Arial" w:cs="Arial"/>
          <w:w w:val="105"/>
          <w:sz w:val="21"/>
          <w:szCs w:val="21"/>
        </w:rPr>
        <w:t>avvise</w:t>
      </w:r>
      <w:r w:rsidRPr="00E14BCD">
        <w:rPr>
          <w:rFonts w:ascii="Arial" w:hAnsi="Arial" w:cs="Arial"/>
          <w:spacing w:val="-23"/>
          <w:w w:val="105"/>
          <w:sz w:val="21"/>
          <w:szCs w:val="21"/>
        </w:rPr>
        <w:t xml:space="preserve"> </w:t>
      </w:r>
      <w:r w:rsidRPr="00E14BCD">
        <w:rPr>
          <w:rFonts w:ascii="Arial" w:hAnsi="Arial" w:cs="Arial"/>
          <w:w w:val="105"/>
          <w:sz w:val="21"/>
          <w:szCs w:val="21"/>
        </w:rPr>
        <w:t>Leverandører</w:t>
      </w:r>
      <w:r w:rsidRPr="00E14BCD">
        <w:rPr>
          <w:rFonts w:ascii="Arial" w:hAnsi="Arial" w:cs="Arial"/>
          <w:spacing w:val="-24"/>
          <w:w w:val="105"/>
          <w:sz w:val="21"/>
          <w:szCs w:val="21"/>
        </w:rPr>
        <w:t xml:space="preserve"> </w:t>
      </w:r>
      <w:r w:rsidRPr="00E14BCD">
        <w:rPr>
          <w:rFonts w:ascii="Arial" w:hAnsi="Arial" w:cs="Arial"/>
          <w:w w:val="105"/>
          <w:sz w:val="21"/>
          <w:szCs w:val="21"/>
        </w:rPr>
        <w:t>som</w:t>
      </w:r>
      <w:r w:rsidRPr="00E14BCD">
        <w:rPr>
          <w:rFonts w:ascii="Arial" w:hAnsi="Arial" w:cs="Arial"/>
          <w:spacing w:val="-23"/>
          <w:w w:val="105"/>
          <w:sz w:val="21"/>
          <w:szCs w:val="21"/>
        </w:rPr>
        <w:t xml:space="preserve"> </w:t>
      </w:r>
      <w:r w:rsidRPr="00E14BCD">
        <w:rPr>
          <w:rFonts w:ascii="Arial" w:hAnsi="Arial" w:cs="Arial"/>
          <w:spacing w:val="-2"/>
          <w:w w:val="105"/>
          <w:sz w:val="21"/>
          <w:szCs w:val="21"/>
        </w:rPr>
        <w:t xml:space="preserve">har </w:t>
      </w:r>
      <w:r w:rsidRPr="00E14BCD">
        <w:rPr>
          <w:rFonts w:ascii="Arial" w:hAnsi="Arial" w:cs="Arial"/>
          <w:w w:val="105"/>
          <w:sz w:val="21"/>
          <w:szCs w:val="21"/>
        </w:rPr>
        <w:t>vedtatt</w:t>
      </w:r>
      <w:r w:rsidRPr="00E14BCD">
        <w:rPr>
          <w:rFonts w:ascii="Arial" w:hAnsi="Arial" w:cs="Arial"/>
          <w:spacing w:val="-11"/>
          <w:w w:val="105"/>
          <w:sz w:val="21"/>
          <w:szCs w:val="21"/>
        </w:rPr>
        <w:t xml:space="preserve"> </w:t>
      </w:r>
      <w:r w:rsidRPr="00E14BCD">
        <w:rPr>
          <w:rFonts w:ascii="Arial" w:hAnsi="Arial" w:cs="Arial"/>
          <w:w w:val="105"/>
          <w:sz w:val="21"/>
          <w:szCs w:val="21"/>
        </w:rPr>
        <w:t>forelegg</w:t>
      </w:r>
      <w:r w:rsidRPr="00E14BCD">
        <w:rPr>
          <w:rFonts w:ascii="Arial" w:hAnsi="Arial" w:cs="Arial"/>
          <w:spacing w:val="-10"/>
          <w:w w:val="105"/>
          <w:sz w:val="21"/>
          <w:szCs w:val="21"/>
        </w:rPr>
        <w:t xml:space="preserve"> </w:t>
      </w:r>
      <w:r w:rsidRPr="00E14BCD">
        <w:rPr>
          <w:rFonts w:ascii="Arial" w:hAnsi="Arial" w:cs="Arial"/>
          <w:w w:val="105"/>
          <w:sz w:val="21"/>
          <w:szCs w:val="21"/>
        </w:rPr>
        <w:t>for</w:t>
      </w:r>
      <w:r w:rsidRPr="00E14BCD">
        <w:rPr>
          <w:rFonts w:ascii="Arial" w:hAnsi="Arial" w:cs="Arial"/>
          <w:spacing w:val="-10"/>
          <w:w w:val="105"/>
          <w:sz w:val="21"/>
          <w:szCs w:val="21"/>
        </w:rPr>
        <w:t xml:space="preserve"> </w:t>
      </w:r>
      <w:r w:rsidRPr="00E14BCD">
        <w:rPr>
          <w:rFonts w:ascii="Arial" w:hAnsi="Arial" w:cs="Arial"/>
          <w:w w:val="105"/>
          <w:sz w:val="21"/>
          <w:szCs w:val="21"/>
        </w:rPr>
        <w:t>de</w:t>
      </w:r>
      <w:r w:rsidRPr="00E14BCD">
        <w:rPr>
          <w:rFonts w:ascii="Arial" w:hAnsi="Arial" w:cs="Arial"/>
          <w:spacing w:val="-10"/>
          <w:w w:val="105"/>
          <w:sz w:val="21"/>
          <w:szCs w:val="21"/>
        </w:rPr>
        <w:t xml:space="preserve"> </w:t>
      </w:r>
      <w:r w:rsidRPr="00E14BCD">
        <w:rPr>
          <w:rFonts w:ascii="Arial" w:hAnsi="Arial" w:cs="Arial"/>
          <w:w w:val="105"/>
          <w:sz w:val="21"/>
          <w:szCs w:val="21"/>
        </w:rPr>
        <w:t>angitte</w:t>
      </w:r>
      <w:r w:rsidRPr="00E14BCD">
        <w:rPr>
          <w:rFonts w:ascii="Arial" w:hAnsi="Arial" w:cs="Arial"/>
          <w:spacing w:val="-10"/>
          <w:w w:val="105"/>
          <w:sz w:val="21"/>
          <w:szCs w:val="21"/>
        </w:rPr>
        <w:t xml:space="preserve"> </w:t>
      </w:r>
      <w:r w:rsidRPr="00E14BCD">
        <w:rPr>
          <w:rFonts w:ascii="Arial" w:hAnsi="Arial" w:cs="Arial"/>
          <w:w w:val="105"/>
          <w:sz w:val="21"/>
          <w:szCs w:val="21"/>
        </w:rPr>
        <w:t>straffbare</w:t>
      </w:r>
      <w:r w:rsidRPr="00E14BCD">
        <w:rPr>
          <w:rFonts w:ascii="Arial" w:hAnsi="Arial" w:cs="Arial"/>
          <w:spacing w:val="-10"/>
          <w:w w:val="105"/>
          <w:sz w:val="21"/>
          <w:szCs w:val="21"/>
        </w:rPr>
        <w:t xml:space="preserve"> </w:t>
      </w:r>
      <w:r w:rsidRPr="00E14BCD">
        <w:rPr>
          <w:rFonts w:ascii="Arial" w:hAnsi="Arial" w:cs="Arial"/>
          <w:w w:val="105"/>
          <w:sz w:val="21"/>
          <w:szCs w:val="21"/>
        </w:rPr>
        <w:t>forholdene,</w:t>
      </w:r>
      <w:r w:rsidRPr="00E14BCD">
        <w:rPr>
          <w:rFonts w:ascii="Arial" w:hAnsi="Arial" w:cs="Arial"/>
          <w:spacing w:val="-11"/>
          <w:w w:val="105"/>
          <w:sz w:val="21"/>
          <w:szCs w:val="21"/>
        </w:rPr>
        <w:t xml:space="preserve"> </w:t>
      </w:r>
      <w:r w:rsidRPr="00E14BCD">
        <w:rPr>
          <w:rFonts w:ascii="Arial" w:hAnsi="Arial" w:cs="Arial"/>
          <w:w w:val="105"/>
          <w:sz w:val="21"/>
          <w:szCs w:val="21"/>
        </w:rPr>
        <w:t>er</w:t>
      </w:r>
      <w:r w:rsidRPr="00E14BCD">
        <w:rPr>
          <w:rFonts w:ascii="Arial" w:hAnsi="Arial" w:cs="Arial"/>
          <w:spacing w:val="-10"/>
          <w:w w:val="105"/>
          <w:sz w:val="21"/>
          <w:szCs w:val="21"/>
        </w:rPr>
        <w:t xml:space="preserve"> </w:t>
      </w:r>
      <w:r w:rsidRPr="00E14BCD">
        <w:rPr>
          <w:rFonts w:ascii="Arial" w:hAnsi="Arial" w:cs="Arial"/>
          <w:w w:val="105"/>
          <w:sz w:val="21"/>
          <w:szCs w:val="21"/>
        </w:rPr>
        <w:t>et</w:t>
      </w:r>
      <w:r w:rsidRPr="00E14BCD">
        <w:rPr>
          <w:rFonts w:ascii="Arial" w:hAnsi="Arial" w:cs="Arial"/>
          <w:spacing w:val="-10"/>
          <w:w w:val="105"/>
          <w:sz w:val="21"/>
          <w:szCs w:val="21"/>
        </w:rPr>
        <w:t xml:space="preserve"> </w:t>
      </w:r>
      <w:r w:rsidRPr="00E14BCD">
        <w:rPr>
          <w:rFonts w:ascii="Arial" w:hAnsi="Arial" w:cs="Arial"/>
          <w:w w:val="105"/>
          <w:sz w:val="21"/>
          <w:szCs w:val="21"/>
        </w:rPr>
        <w:t>særnorsk</w:t>
      </w:r>
      <w:r w:rsidRPr="00E14BCD">
        <w:rPr>
          <w:rFonts w:ascii="Arial" w:hAnsi="Arial" w:cs="Arial"/>
          <w:spacing w:val="-10"/>
          <w:w w:val="105"/>
          <w:sz w:val="21"/>
          <w:szCs w:val="21"/>
        </w:rPr>
        <w:t xml:space="preserve"> </w:t>
      </w:r>
      <w:r w:rsidRPr="00E14BCD">
        <w:rPr>
          <w:rFonts w:ascii="Arial" w:hAnsi="Arial" w:cs="Arial"/>
          <w:w w:val="105"/>
          <w:sz w:val="21"/>
          <w:szCs w:val="21"/>
        </w:rPr>
        <w:t>krav.</w:t>
      </w:r>
    </w:p>
    <w:p w14:paraId="5EA92538" w14:textId="77777777" w:rsidR="009839ED" w:rsidRPr="00E14BCD" w:rsidRDefault="009839ED">
      <w:pPr>
        <w:pStyle w:val="Listeavsnitt"/>
        <w:widowControl w:val="0"/>
        <w:numPr>
          <w:ilvl w:val="0"/>
          <w:numId w:val="29"/>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(3) bokstav i. Avvisningsgrunnen i ESPD skjemaet gjelder kun alvorlige feil i yrkesutøvelsen,</w:t>
      </w:r>
      <w:r w:rsidRPr="00E14BCD">
        <w:rPr>
          <w:rFonts w:ascii="Arial" w:hAnsi="Arial" w:cs="Arial"/>
          <w:spacing w:val="-35"/>
          <w:w w:val="105"/>
          <w:sz w:val="21"/>
          <w:szCs w:val="21"/>
        </w:rPr>
        <w:t xml:space="preserve"> </w:t>
      </w:r>
      <w:r w:rsidRPr="00E14BCD">
        <w:rPr>
          <w:rFonts w:ascii="Arial" w:hAnsi="Arial" w:cs="Arial"/>
          <w:w w:val="105"/>
          <w:sz w:val="21"/>
          <w:szCs w:val="21"/>
        </w:rPr>
        <w:t>mens</w:t>
      </w:r>
      <w:r w:rsidRPr="00E14BCD">
        <w:rPr>
          <w:rFonts w:ascii="Arial" w:hAnsi="Arial" w:cs="Arial"/>
          <w:spacing w:val="-34"/>
          <w:w w:val="105"/>
          <w:sz w:val="21"/>
          <w:szCs w:val="21"/>
        </w:rPr>
        <w:t xml:space="preserve"> </w:t>
      </w:r>
      <w:r w:rsidRPr="00E14BCD">
        <w:rPr>
          <w:rFonts w:ascii="Arial" w:hAnsi="Arial" w:cs="Arial"/>
          <w:w w:val="105"/>
          <w:sz w:val="21"/>
          <w:szCs w:val="21"/>
        </w:rPr>
        <w:t>den</w:t>
      </w:r>
      <w:r w:rsidRPr="00E14BCD">
        <w:rPr>
          <w:rFonts w:ascii="Arial" w:hAnsi="Arial" w:cs="Arial"/>
          <w:spacing w:val="-34"/>
          <w:w w:val="105"/>
          <w:sz w:val="21"/>
          <w:szCs w:val="21"/>
        </w:rPr>
        <w:t xml:space="preserve"> </w:t>
      </w:r>
      <w:r w:rsidRPr="00E14BCD">
        <w:rPr>
          <w:rFonts w:ascii="Arial" w:hAnsi="Arial" w:cs="Arial"/>
          <w:w w:val="105"/>
          <w:sz w:val="21"/>
          <w:szCs w:val="21"/>
        </w:rPr>
        <w:t>norske</w:t>
      </w:r>
      <w:r w:rsidRPr="00E14BCD">
        <w:rPr>
          <w:rFonts w:ascii="Arial" w:hAnsi="Arial" w:cs="Arial"/>
          <w:spacing w:val="-34"/>
          <w:w w:val="105"/>
          <w:sz w:val="21"/>
          <w:szCs w:val="21"/>
        </w:rPr>
        <w:t xml:space="preserve"> </w:t>
      </w:r>
      <w:r w:rsidRPr="00E14BCD">
        <w:rPr>
          <w:rFonts w:ascii="Arial" w:hAnsi="Arial" w:cs="Arial"/>
          <w:w w:val="105"/>
          <w:sz w:val="21"/>
          <w:szCs w:val="21"/>
        </w:rPr>
        <w:t>avvisningsgrunnen</w:t>
      </w:r>
      <w:r w:rsidRPr="00E14BCD">
        <w:rPr>
          <w:rFonts w:ascii="Arial" w:hAnsi="Arial" w:cs="Arial"/>
          <w:spacing w:val="-34"/>
          <w:w w:val="105"/>
          <w:sz w:val="21"/>
          <w:szCs w:val="21"/>
        </w:rPr>
        <w:t xml:space="preserve"> </w:t>
      </w:r>
      <w:r w:rsidRPr="00E14BCD">
        <w:rPr>
          <w:rFonts w:ascii="Arial" w:hAnsi="Arial" w:cs="Arial"/>
          <w:w w:val="105"/>
          <w:sz w:val="21"/>
          <w:szCs w:val="21"/>
        </w:rPr>
        <w:t>også</w:t>
      </w:r>
      <w:r w:rsidRPr="00E14BCD">
        <w:rPr>
          <w:rFonts w:ascii="Arial" w:hAnsi="Arial" w:cs="Arial"/>
          <w:spacing w:val="-34"/>
          <w:w w:val="105"/>
          <w:sz w:val="21"/>
          <w:szCs w:val="21"/>
        </w:rPr>
        <w:t xml:space="preserve"> </w:t>
      </w:r>
      <w:r w:rsidRPr="00E14BCD">
        <w:rPr>
          <w:rFonts w:ascii="Arial" w:hAnsi="Arial" w:cs="Arial"/>
          <w:w w:val="105"/>
          <w:sz w:val="21"/>
          <w:szCs w:val="21"/>
        </w:rPr>
        <w:t>omfatter</w:t>
      </w:r>
      <w:r w:rsidRPr="00E14BCD">
        <w:rPr>
          <w:rFonts w:ascii="Arial" w:hAnsi="Arial" w:cs="Arial"/>
          <w:spacing w:val="-34"/>
          <w:w w:val="105"/>
          <w:sz w:val="21"/>
          <w:szCs w:val="21"/>
        </w:rPr>
        <w:t xml:space="preserve"> </w:t>
      </w:r>
      <w:r w:rsidRPr="00E14BCD">
        <w:rPr>
          <w:rFonts w:ascii="Arial" w:hAnsi="Arial" w:cs="Arial"/>
          <w:w w:val="105"/>
          <w:sz w:val="21"/>
          <w:szCs w:val="21"/>
        </w:rPr>
        <w:t>andre</w:t>
      </w:r>
      <w:r w:rsidRPr="00E14BCD">
        <w:rPr>
          <w:rFonts w:ascii="Arial" w:hAnsi="Arial" w:cs="Arial"/>
          <w:spacing w:val="-34"/>
          <w:w w:val="105"/>
          <w:sz w:val="21"/>
          <w:szCs w:val="21"/>
        </w:rPr>
        <w:t xml:space="preserve"> </w:t>
      </w:r>
      <w:r w:rsidRPr="00E14BCD">
        <w:rPr>
          <w:rFonts w:ascii="Arial" w:hAnsi="Arial" w:cs="Arial"/>
          <w:w w:val="105"/>
          <w:sz w:val="21"/>
          <w:szCs w:val="21"/>
        </w:rPr>
        <w:t>alvorlige</w:t>
      </w:r>
      <w:r w:rsidRPr="00E14BCD">
        <w:rPr>
          <w:rFonts w:ascii="Arial" w:hAnsi="Arial" w:cs="Arial"/>
          <w:spacing w:val="-34"/>
          <w:w w:val="105"/>
          <w:sz w:val="21"/>
          <w:szCs w:val="21"/>
        </w:rPr>
        <w:t xml:space="preserve"> </w:t>
      </w:r>
      <w:r w:rsidRPr="00E14BCD">
        <w:rPr>
          <w:rFonts w:ascii="Arial" w:hAnsi="Arial" w:cs="Arial"/>
          <w:w w:val="105"/>
          <w:sz w:val="21"/>
          <w:szCs w:val="21"/>
        </w:rPr>
        <w:t>feil som</w:t>
      </w:r>
      <w:r w:rsidRPr="00E14BCD">
        <w:rPr>
          <w:rFonts w:ascii="Arial" w:hAnsi="Arial" w:cs="Arial"/>
          <w:spacing w:val="-7"/>
          <w:w w:val="105"/>
          <w:sz w:val="21"/>
          <w:szCs w:val="21"/>
        </w:rPr>
        <w:t xml:space="preserve"> </w:t>
      </w:r>
      <w:r w:rsidRPr="00E14BCD">
        <w:rPr>
          <w:rFonts w:ascii="Arial" w:hAnsi="Arial" w:cs="Arial"/>
          <w:w w:val="105"/>
          <w:sz w:val="21"/>
          <w:szCs w:val="21"/>
        </w:rPr>
        <w:t>kan</w:t>
      </w:r>
      <w:r w:rsidRPr="00E14BCD">
        <w:rPr>
          <w:rFonts w:ascii="Arial" w:hAnsi="Arial" w:cs="Arial"/>
          <w:spacing w:val="-7"/>
          <w:w w:val="105"/>
          <w:sz w:val="21"/>
          <w:szCs w:val="21"/>
        </w:rPr>
        <w:t xml:space="preserve"> </w:t>
      </w:r>
      <w:r w:rsidRPr="00E14BCD">
        <w:rPr>
          <w:rFonts w:ascii="Arial" w:hAnsi="Arial" w:cs="Arial"/>
          <w:w w:val="105"/>
          <w:sz w:val="21"/>
          <w:szCs w:val="21"/>
        </w:rPr>
        <w:t>medføre</w:t>
      </w:r>
      <w:r w:rsidRPr="00E14BCD">
        <w:rPr>
          <w:rFonts w:ascii="Arial" w:hAnsi="Arial" w:cs="Arial"/>
          <w:spacing w:val="-6"/>
          <w:w w:val="105"/>
          <w:sz w:val="21"/>
          <w:szCs w:val="21"/>
        </w:rPr>
        <w:t xml:space="preserve"> </w:t>
      </w:r>
      <w:r w:rsidRPr="00E14BCD">
        <w:rPr>
          <w:rFonts w:ascii="Arial" w:hAnsi="Arial" w:cs="Arial"/>
          <w:w w:val="105"/>
          <w:sz w:val="21"/>
          <w:szCs w:val="21"/>
        </w:rPr>
        <w:t>tvil</w:t>
      </w:r>
      <w:r w:rsidRPr="00E14BCD">
        <w:rPr>
          <w:rFonts w:ascii="Arial" w:hAnsi="Arial" w:cs="Arial"/>
          <w:spacing w:val="-8"/>
          <w:w w:val="105"/>
          <w:sz w:val="21"/>
          <w:szCs w:val="21"/>
        </w:rPr>
        <w:t xml:space="preserve"> </w:t>
      </w:r>
      <w:r w:rsidRPr="00E14BCD">
        <w:rPr>
          <w:rFonts w:ascii="Arial" w:hAnsi="Arial" w:cs="Arial"/>
          <w:w w:val="105"/>
          <w:sz w:val="21"/>
          <w:szCs w:val="21"/>
        </w:rPr>
        <w:t>om</w:t>
      </w:r>
      <w:r w:rsidRPr="00E14BCD">
        <w:rPr>
          <w:rFonts w:ascii="Arial" w:hAnsi="Arial" w:cs="Arial"/>
          <w:spacing w:val="-6"/>
          <w:w w:val="105"/>
          <w:sz w:val="21"/>
          <w:szCs w:val="21"/>
        </w:rPr>
        <w:t xml:space="preserve"> </w:t>
      </w:r>
      <w:r w:rsidRPr="00E14BCD">
        <w:rPr>
          <w:rFonts w:ascii="Arial" w:hAnsi="Arial" w:cs="Arial"/>
          <w:w w:val="105"/>
          <w:sz w:val="21"/>
          <w:szCs w:val="21"/>
        </w:rPr>
        <w:t>Leverandørens</w:t>
      </w:r>
      <w:r w:rsidRPr="00E14BCD">
        <w:rPr>
          <w:rFonts w:ascii="Arial" w:hAnsi="Arial" w:cs="Arial"/>
          <w:spacing w:val="-7"/>
          <w:w w:val="105"/>
          <w:sz w:val="21"/>
          <w:szCs w:val="21"/>
        </w:rPr>
        <w:t xml:space="preserve"> </w:t>
      </w:r>
      <w:r w:rsidRPr="00E14BCD">
        <w:rPr>
          <w:rFonts w:ascii="Arial" w:hAnsi="Arial" w:cs="Arial"/>
          <w:w w:val="105"/>
          <w:sz w:val="21"/>
          <w:szCs w:val="21"/>
        </w:rPr>
        <w:t>yrkesmessige</w:t>
      </w:r>
      <w:r w:rsidRPr="00E14BCD">
        <w:rPr>
          <w:rFonts w:ascii="Arial" w:hAnsi="Arial" w:cs="Arial"/>
          <w:spacing w:val="-6"/>
          <w:w w:val="105"/>
          <w:sz w:val="21"/>
          <w:szCs w:val="21"/>
        </w:rPr>
        <w:t xml:space="preserve"> </w:t>
      </w:r>
      <w:r w:rsidRPr="00E14BCD">
        <w:rPr>
          <w:rFonts w:ascii="Arial" w:hAnsi="Arial" w:cs="Arial"/>
          <w:w w:val="105"/>
          <w:sz w:val="21"/>
          <w:szCs w:val="21"/>
        </w:rPr>
        <w:t>integritet.</w:t>
      </w:r>
    </w:p>
    <w:p w14:paraId="1A05C79D" w14:textId="77777777" w:rsidR="009839ED" w:rsidRPr="00E14BCD" w:rsidRDefault="009839ED" w:rsidP="009839ED">
      <w:pPr>
        <w:pStyle w:val="Overskrift2"/>
      </w:pPr>
      <w:bookmarkStart w:id="40" w:name="_Toc234490945"/>
      <w:r w:rsidRPr="00E14BCD">
        <w:t>Støtte fra andre virksomheter</w:t>
      </w:r>
      <w:bookmarkEnd w:id="40"/>
    </w:p>
    <w:p w14:paraId="6AC78595" w14:textId="77777777" w:rsidR="009839ED" w:rsidRPr="00E14BCD" w:rsidRDefault="009839ED" w:rsidP="009839ED">
      <w:pPr>
        <w:pStyle w:val="Brdtekst"/>
        <w:rPr>
          <w:rFonts w:ascii="Arial" w:hAnsi="Arial" w:cs="Arial"/>
          <w:sz w:val="21"/>
          <w:szCs w:val="21"/>
        </w:rPr>
      </w:pPr>
      <w:r w:rsidRPr="00E14BCD">
        <w:rPr>
          <w:rFonts w:ascii="Arial" w:hAnsi="Arial" w:cs="Arial"/>
          <w:sz w:val="21"/>
          <w:szCs w:val="21"/>
        </w:rPr>
        <w:t xml:space="preserve">Leverandøren kan støtte seg på kapasiteten til andre virksomheter for å oppfylle kravene om økonomisk og finansiell kapasitet, samt tekniske og faglige kvalifikasjoner. Med andre virksomheter menes også mor-/ datterselskaper. </w:t>
      </w:r>
    </w:p>
    <w:p w14:paraId="035CA423" w14:textId="77777777" w:rsidR="009839ED" w:rsidRPr="00E14BCD" w:rsidRDefault="009839ED" w:rsidP="009839ED">
      <w:pPr>
        <w:pStyle w:val="Brdtekst"/>
        <w:rPr>
          <w:rFonts w:ascii="Arial" w:hAnsi="Arial" w:cs="Arial"/>
          <w:sz w:val="21"/>
          <w:szCs w:val="21"/>
        </w:rPr>
      </w:pPr>
      <w:r w:rsidRPr="00E14BCD">
        <w:rPr>
          <w:rFonts w:ascii="Arial" w:eastAsia="Times New Roman" w:hAnsi="Arial" w:cs="Arial"/>
          <w:sz w:val="21"/>
          <w:szCs w:val="21"/>
          <w:lang w:eastAsia="nb-NO"/>
        </w:rPr>
        <w:t xml:space="preserve">Leverandøren må dokumentere at Leverandøren har rådighet over de nødvendige ressursene hos disse andre virksomhetene, for eksempel ved å bruke vedlagte maler for forpliktelseserklæring. I tillegg må disse andre virksomheter oppfylle og dokumentere </w:t>
      </w:r>
      <w:r>
        <w:rPr>
          <w:rFonts w:ascii="Arial" w:eastAsia="Times New Roman" w:hAnsi="Arial" w:cs="Arial"/>
          <w:sz w:val="21"/>
          <w:szCs w:val="21"/>
          <w:lang w:eastAsia="nb-NO"/>
        </w:rPr>
        <w:t xml:space="preserve">relevante </w:t>
      </w:r>
      <w:r w:rsidRPr="00E14BCD">
        <w:rPr>
          <w:rFonts w:ascii="Arial" w:eastAsia="Times New Roman" w:hAnsi="Arial" w:cs="Arial"/>
          <w:sz w:val="21"/>
          <w:szCs w:val="21"/>
          <w:lang w:eastAsia="nb-NO"/>
        </w:rPr>
        <w:t xml:space="preserve">kvalifikasjonskrav og levere </w:t>
      </w:r>
      <w:r w:rsidRPr="00E14BCD">
        <w:rPr>
          <w:rFonts w:ascii="Arial" w:hAnsi="Arial" w:cs="Arial"/>
          <w:sz w:val="21"/>
          <w:szCs w:val="21"/>
        </w:rPr>
        <w:t>ESPD skjema.</w:t>
      </w:r>
    </w:p>
    <w:p w14:paraId="141181B3" w14:textId="77777777" w:rsidR="009839ED" w:rsidRPr="00E14BCD" w:rsidRDefault="009839ED" w:rsidP="009839ED">
      <w:pPr>
        <w:pStyle w:val="Brdtekst"/>
        <w:rPr>
          <w:rFonts w:ascii="Arial" w:hAnsi="Arial" w:cs="Arial"/>
          <w:sz w:val="21"/>
          <w:szCs w:val="21"/>
        </w:rPr>
      </w:pPr>
      <w:r w:rsidRPr="00E14BCD">
        <w:rPr>
          <w:rFonts w:ascii="Arial" w:hAnsi="Arial" w:cs="Arial"/>
          <w:sz w:val="21"/>
          <w:szCs w:val="21"/>
        </w:rPr>
        <w:t xml:space="preserve">Dersom Leverandøren støtter seg på kapasiteten til andre virksomheter for å oppfylle kravene til økonomisk og finansiell kapasitet, er det et krav at virksomhetene er solidarisk ansvarlige for utførelsen av kontrakten, jf. forsyningsforskriften § 12-5 (4). </w:t>
      </w:r>
    </w:p>
    <w:p w14:paraId="7EA95F3B" w14:textId="3057AC49" w:rsidR="009839ED" w:rsidRDefault="009839ED" w:rsidP="009839ED">
      <w:pPr>
        <w:pStyle w:val="Brdtekst"/>
        <w:rPr>
          <w:rFonts w:ascii="Arial" w:hAnsi="Arial" w:cs="Arial"/>
          <w:sz w:val="21"/>
          <w:szCs w:val="21"/>
        </w:rPr>
      </w:pPr>
      <w:r w:rsidRPr="00E14BCD">
        <w:rPr>
          <w:rFonts w:ascii="Arial" w:hAnsi="Arial" w:cs="Arial"/>
          <w:sz w:val="21"/>
          <w:szCs w:val="21"/>
        </w:rPr>
        <w:t>Dersom Leverandøren støtter seg på andre virksomheter for å oppfylle kravene til tekniske og faglige kvalifikasjoner,</w:t>
      </w:r>
      <w:r w:rsidRPr="00E14BCD" w:rsidDel="00042FCA">
        <w:rPr>
          <w:rFonts w:ascii="Arial" w:hAnsi="Arial" w:cs="Arial"/>
          <w:sz w:val="21"/>
          <w:szCs w:val="21"/>
        </w:rPr>
        <w:t xml:space="preserve"> </w:t>
      </w:r>
      <w:r w:rsidRPr="00E14BCD">
        <w:rPr>
          <w:rFonts w:ascii="Arial" w:hAnsi="Arial" w:cs="Arial"/>
          <w:sz w:val="21"/>
          <w:szCs w:val="21"/>
        </w:rPr>
        <w:t xml:space="preserve">er det et krav at disse virksomhetene utfører de arbeider som krever slike kvalifikasjoner, jf. forsyningsforskriften § 12-5 (5). </w:t>
      </w:r>
    </w:p>
    <w:p w14:paraId="78D5BF68" w14:textId="77777777" w:rsidR="00D528A1" w:rsidRPr="002D2893" w:rsidRDefault="00D528A1" w:rsidP="00D528A1">
      <w:pPr>
        <w:pStyle w:val="Overskrift3"/>
      </w:pPr>
      <w:r w:rsidRPr="002D2893">
        <w:t xml:space="preserve">Kompetanse ved utførelse av kritiske oppgaver </w:t>
      </w:r>
    </w:p>
    <w:p w14:paraId="4E899814" w14:textId="77777777" w:rsidR="00D528A1" w:rsidRPr="002D2893" w:rsidRDefault="00D528A1" w:rsidP="00D528A1">
      <w:pPr>
        <w:spacing w:after="120"/>
        <w:rPr>
          <w:rFonts w:ascii="Arial" w:hAnsi="Arial" w:cs="Arial"/>
          <w:sz w:val="21"/>
          <w:szCs w:val="21"/>
        </w:rPr>
      </w:pPr>
      <w:bookmarkStart w:id="41" w:name="_Hlk189557918"/>
      <w:r w:rsidRPr="002D2893">
        <w:rPr>
          <w:rFonts w:ascii="Arial" w:hAnsi="Arial" w:cs="Arial"/>
          <w:sz w:val="21"/>
          <w:szCs w:val="21"/>
        </w:rPr>
        <w:t xml:space="preserve">Ved anskaffelser av bygge- og anleggsarbeider, kan oppdragsgiver stille krav om at bestemte kritiske oppgaver skal utføres av Leverandøren selv, jf. forsyningsforskriften §§ 12-5 (6) og 15-2 (2). For å sikre at Leverandøren innehar tilstrekkelig erfaring og kompetanse for å utføre disse oppgavene, må Leverandøren selv inneha tilstrekkelig erfaring og kompetanse fra oppdrag av tilsvarende eller relevant </w:t>
      </w:r>
      <w:r w:rsidRPr="002D2893">
        <w:rPr>
          <w:rFonts w:ascii="Arial" w:hAnsi="Arial" w:cs="Arial"/>
          <w:sz w:val="21"/>
          <w:szCs w:val="21"/>
        </w:rPr>
        <w:lastRenderedPageBreak/>
        <w:t>art. Leverandøren kan derfor ikke støtte seg på andre virksomheter for oppfyllelse av dette kvalifikasjonskravet, sml. forsyningsforskriften § 12-5 (5).</w:t>
      </w:r>
    </w:p>
    <w:p w14:paraId="26BDC3EA" w14:textId="502ABBFB" w:rsidR="00D528A1" w:rsidRPr="002D2893" w:rsidRDefault="00D528A1" w:rsidP="00D528A1">
      <w:pPr>
        <w:spacing w:after="120"/>
        <w:rPr>
          <w:rFonts w:ascii="Arial" w:hAnsi="Arial" w:cs="Arial"/>
          <w:sz w:val="21"/>
          <w:szCs w:val="21"/>
        </w:rPr>
      </w:pPr>
      <w:r w:rsidRPr="002D2893">
        <w:rPr>
          <w:rFonts w:ascii="Arial" w:hAnsi="Arial" w:cs="Arial"/>
          <w:sz w:val="21"/>
          <w:szCs w:val="21"/>
        </w:rPr>
        <w:t xml:space="preserve">Leverandøren skal selv utføre </w:t>
      </w:r>
      <w:r w:rsidR="00963432" w:rsidRPr="002D2893">
        <w:rPr>
          <w:rFonts w:ascii="Arial" w:hAnsi="Arial" w:cs="Arial"/>
          <w:sz w:val="21"/>
          <w:szCs w:val="21"/>
        </w:rPr>
        <w:t xml:space="preserve">og inneha rett kompetanse og godkjennelse for gjennomføring av </w:t>
      </w:r>
      <w:r w:rsidRPr="002D2893">
        <w:rPr>
          <w:rFonts w:ascii="Arial" w:hAnsi="Arial" w:cs="Arial"/>
          <w:sz w:val="21"/>
          <w:szCs w:val="21"/>
        </w:rPr>
        <w:t>de sentrale elementene i oppdraget/leveransen, herunder</w:t>
      </w:r>
      <w:bookmarkEnd w:id="41"/>
      <w:r w:rsidR="00963432" w:rsidRPr="002D2893">
        <w:rPr>
          <w:rFonts w:ascii="Arial" w:hAnsi="Arial" w:cs="Arial"/>
          <w:sz w:val="21"/>
          <w:szCs w:val="21"/>
        </w:rPr>
        <w:t xml:space="preserve"> </w:t>
      </w:r>
      <w:r w:rsidR="00596893" w:rsidRPr="002D2893">
        <w:rPr>
          <w:rFonts w:ascii="Arial" w:hAnsi="Arial" w:cs="Arial"/>
          <w:sz w:val="21"/>
          <w:szCs w:val="21"/>
        </w:rPr>
        <w:t>beskrev</w:t>
      </w:r>
      <w:r w:rsidR="00963432" w:rsidRPr="002D2893">
        <w:rPr>
          <w:rFonts w:ascii="Arial" w:hAnsi="Arial" w:cs="Arial"/>
          <w:sz w:val="21"/>
          <w:szCs w:val="21"/>
        </w:rPr>
        <w:t>et i de ulike</w:t>
      </w:r>
      <w:r w:rsidR="00596893" w:rsidRPr="002D2893">
        <w:rPr>
          <w:rFonts w:ascii="Arial" w:hAnsi="Arial" w:cs="Arial"/>
          <w:sz w:val="21"/>
          <w:szCs w:val="21"/>
        </w:rPr>
        <w:t xml:space="preserve"> </w:t>
      </w:r>
      <w:r w:rsidR="007A55D6" w:rsidRPr="002D2893">
        <w:rPr>
          <w:rFonts w:ascii="Arial" w:hAnsi="Arial" w:cs="Arial"/>
          <w:sz w:val="21"/>
          <w:szCs w:val="21"/>
        </w:rPr>
        <w:t>fag- og tjenesteområdene som</w:t>
      </w:r>
      <w:r w:rsidR="00983CFB" w:rsidRPr="002D2893">
        <w:rPr>
          <w:rFonts w:ascii="Arial" w:hAnsi="Arial" w:cs="Arial"/>
          <w:sz w:val="21"/>
          <w:szCs w:val="21"/>
        </w:rPr>
        <w:t xml:space="preserve"> </w:t>
      </w:r>
      <w:r w:rsidR="007A55D6" w:rsidRPr="002D2893">
        <w:rPr>
          <w:rFonts w:ascii="Arial" w:hAnsi="Arial" w:cs="Arial"/>
          <w:sz w:val="21"/>
          <w:szCs w:val="21"/>
        </w:rPr>
        <w:t>er omtalt i pkt. 1.1.1</w:t>
      </w:r>
    </w:p>
    <w:p w14:paraId="5911A5AC" w14:textId="77777777" w:rsidR="00D528A1" w:rsidRPr="002D2893" w:rsidRDefault="00D528A1" w:rsidP="00D528A1">
      <w:pPr>
        <w:pStyle w:val="Overskrift3"/>
      </w:pPr>
      <w:r w:rsidRPr="002D2893">
        <w:t>Kompetanse som totalentreprenør</w:t>
      </w:r>
    </w:p>
    <w:p w14:paraId="50C441EA" w14:textId="77777777" w:rsidR="00D528A1" w:rsidRPr="002D2893" w:rsidRDefault="00D528A1" w:rsidP="00D528A1">
      <w:r w:rsidRPr="002D2893">
        <w:t xml:space="preserve">Ved anskaffelser av bygge- og anleggsarbeider, kan oppdragsgiver stille krav om at bestemte kritiske oppgaver skal utføres av Leverandøren selv, jf. forsyningsforskriften §§ 12-5 (6) og 15-2 (2). For å sikre at leverandøren innehar tilstrekkelig erfaring og kompetanse for å utføre disse oppgavene, må Leverandøren selv inneha tilstrekkelig erfaring og kompetanse som totalentreprenør fra oppdrag av tilsvarende eller relevant art. Leverandøren kan derfor ikke støtte seg på andre virksomheter for oppfyllelse av dette kvalifikasjonskravet, sml. forsyningsforskriften § 12-5 (5). </w:t>
      </w:r>
    </w:p>
    <w:p w14:paraId="6D98DE5B" w14:textId="77777777" w:rsidR="006500CA" w:rsidRPr="00DE09E0" w:rsidRDefault="006500CA" w:rsidP="006500CA">
      <w:pPr>
        <w:spacing w:after="120"/>
        <w:rPr>
          <w:rFonts w:ascii="Arial" w:hAnsi="Arial" w:cs="Arial"/>
          <w:sz w:val="21"/>
          <w:szCs w:val="21"/>
        </w:rPr>
      </w:pPr>
      <w:bookmarkStart w:id="42" w:name="_Toc234490946"/>
      <w:r w:rsidRPr="002D2893">
        <w:rPr>
          <w:rFonts w:ascii="Arial" w:hAnsi="Arial" w:cs="Arial"/>
          <w:sz w:val="21"/>
          <w:szCs w:val="21"/>
        </w:rPr>
        <w:t>Leverandøren skal selv utføre og inneha rett kompetanse og godkjennelse for gjennomføring av de sentrale elementene i oppdraget/leveransen, herunder beskrevet i de ulike fag- og tjenesteområdene som er omtalt i pkt. 1.1.1</w:t>
      </w:r>
    </w:p>
    <w:p w14:paraId="42B744E8" w14:textId="77777777" w:rsidR="009839ED" w:rsidRPr="00E14BCD" w:rsidRDefault="009839ED" w:rsidP="009839ED">
      <w:pPr>
        <w:pStyle w:val="Overskrift2"/>
        <w:rPr>
          <w:rFonts w:ascii="Arial" w:hAnsi="Arial" w:cs="Arial"/>
        </w:rPr>
      </w:pPr>
      <w:r w:rsidRPr="00E14BCD">
        <w:rPr>
          <w:rFonts w:ascii="Arial" w:hAnsi="Arial" w:cs="Arial"/>
        </w:rPr>
        <w:t>Krav til Leverandører som deltar i fellesskap (arbeidsfellesskap)</w:t>
      </w:r>
      <w:bookmarkEnd w:id="42"/>
    </w:p>
    <w:p w14:paraId="0BDB5678"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Med Leverandør menes i dette dokument den enhet som deltar i konkurransen.</w:t>
      </w:r>
    </w:p>
    <w:p w14:paraId="7890F96E"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 xml:space="preserve">Flere Leverandører kan delta i konkurransen i fellesskap, jf. forsyningsforskriften § 12-6 (arbeidsfellesskap). Leverandører som utgjør et arbeidsfellesskap, omtales kun som Leverandør i dette dokumentet, med mindre annet er presisert. </w:t>
      </w:r>
    </w:p>
    <w:p w14:paraId="6CBDE7DF" w14:textId="77777777" w:rsidR="009839ED" w:rsidRPr="00B87252" w:rsidRDefault="009839ED" w:rsidP="009839ED">
      <w:pPr>
        <w:pStyle w:val="Brdtekst"/>
        <w:rPr>
          <w:rFonts w:ascii="Arial" w:hAnsi="Arial" w:cs="Arial"/>
          <w:sz w:val="21"/>
          <w:szCs w:val="21"/>
        </w:rPr>
      </w:pPr>
      <w:r w:rsidRPr="1FEDC518">
        <w:rPr>
          <w:rFonts w:ascii="Arial" w:hAnsi="Arial" w:cs="Arial"/>
          <w:sz w:val="21"/>
          <w:szCs w:val="21"/>
        </w:rPr>
        <w:t>Oppdragsgiveren vil vurdere hver enkelt deltaker i et arbeidsfellesskap mot bestemmelsene om avvisning, jf. forsyningsforskriften § 20-2 følgende, med unntak av § 20-2 (1) bokstav a om kvalifikasjonskrav, hvor fellesskapet vurderes som presisert under det enkelte kvalifikasjonskrav</w:t>
      </w:r>
      <w:r>
        <w:rPr>
          <w:rFonts w:ascii="Arial" w:hAnsi="Arial" w:cs="Arial"/>
          <w:sz w:val="21"/>
          <w:szCs w:val="21"/>
        </w:rPr>
        <w:t>.</w:t>
      </w:r>
      <w:r w:rsidRPr="1FEDC518">
        <w:rPr>
          <w:rFonts w:ascii="Arial" w:hAnsi="Arial" w:cs="Arial"/>
          <w:sz w:val="21"/>
          <w:szCs w:val="21"/>
        </w:rPr>
        <w:t xml:space="preserve"> </w:t>
      </w:r>
    </w:p>
    <w:p w14:paraId="4C753A0A"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Arbeidsfellesskap skal være solidarisk ansvarlig for utførelsen av kontrakten. Arbeidsfellesskap som leverer tilbud, skal levere arbeidsfellesskapserklæring om at avtale</w:t>
      </w:r>
      <w:r>
        <w:rPr>
          <w:rFonts w:ascii="Arial" w:hAnsi="Arial" w:cs="Arial"/>
          <w:sz w:val="21"/>
          <w:szCs w:val="21"/>
        </w:rPr>
        <w:t xml:space="preserve"> </w:t>
      </w:r>
      <w:r w:rsidRPr="00B87252">
        <w:rPr>
          <w:rFonts w:ascii="Arial" w:hAnsi="Arial" w:cs="Arial"/>
          <w:sz w:val="21"/>
          <w:szCs w:val="21"/>
        </w:rPr>
        <w:t xml:space="preserve">om arbeidsfellesskap skal inngås. </w:t>
      </w:r>
    </w:p>
    <w:p w14:paraId="48407E5B"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 xml:space="preserve">Leverandører som utgjør et arbeidsfellesskap, kan i tillegg støtte seg på kapasiteten til andre virksomheter for oppfyllelse av kvalifikasjonskrav i henhold til </w:t>
      </w:r>
      <w:r>
        <w:rPr>
          <w:rFonts w:ascii="Arial" w:hAnsi="Arial" w:cs="Arial"/>
          <w:sz w:val="21"/>
          <w:szCs w:val="21"/>
        </w:rPr>
        <w:t>punkt</w:t>
      </w:r>
      <w:r w:rsidRPr="00B87252">
        <w:rPr>
          <w:rFonts w:ascii="Arial" w:hAnsi="Arial" w:cs="Arial"/>
          <w:sz w:val="21"/>
          <w:szCs w:val="21"/>
        </w:rPr>
        <w:t xml:space="preserve"> </w:t>
      </w:r>
      <w:r>
        <w:rPr>
          <w:rFonts w:ascii="Arial" w:hAnsi="Arial" w:cs="Arial"/>
          <w:sz w:val="21"/>
          <w:szCs w:val="21"/>
        </w:rPr>
        <w:t>3</w:t>
      </w:r>
      <w:r w:rsidRPr="00B87252">
        <w:rPr>
          <w:rFonts w:ascii="Arial" w:hAnsi="Arial" w:cs="Arial"/>
          <w:sz w:val="21"/>
          <w:szCs w:val="21"/>
        </w:rPr>
        <w:t>.</w:t>
      </w:r>
    </w:p>
    <w:p w14:paraId="6D3C3209" w14:textId="77777777" w:rsidR="009839ED" w:rsidRDefault="009839ED" w:rsidP="009839ED">
      <w:pPr>
        <w:pStyle w:val="Brdtekst"/>
        <w:rPr>
          <w:rFonts w:ascii="Arial" w:hAnsi="Arial" w:cs="Arial"/>
          <w:w w:val="105"/>
          <w:sz w:val="21"/>
          <w:szCs w:val="21"/>
        </w:rPr>
      </w:pPr>
      <w:r w:rsidRPr="00B87252">
        <w:rPr>
          <w:rFonts w:ascii="Arial" w:hAnsi="Arial" w:cs="Arial"/>
          <w:sz w:val="21"/>
          <w:szCs w:val="21"/>
        </w:rPr>
        <w:t xml:space="preserve">Dersom Leverandør utgjør et arbeidsfellesskap, skal alle deltakere i arbeidsfellesskapet også levere </w:t>
      </w:r>
      <w:r w:rsidRPr="00B87252">
        <w:rPr>
          <w:rFonts w:ascii="Arial" w:hAnsi="Arial" w:cs="Arial"/>
          <w:w w:val="105"/>
          <w:sz w:val="21"/>
          <w:szCs w:val="21"/>
        </w:rPr>
        <w:t xml:space="preserve">den dokumentasjonen som angitt i </w:t>
      </w:r>
      <w:r>
        <w:rPr>
          <w:rFonts w:ascii="Arial" w:hAnsi="Arial" w:cs="Arial"/>
          <w:sz w:val="21"/>
          <w:szCs w:val="21"/>
        </w:rPr>
        <w:t>disse konkurransereglene</w:t>
      </w:r>
      <w:r w:rsidRPr="00B87252">
        <w:rPr>
          <w:rFonts w:ascii="Arial" w:hAnsi="Arial" w:cs="Arial"/>
          <w:w w:val="105"/>
          <w:sz w:val="21"/>
          <w:szCs w:val="21"/>
        </w:rPr>
        <w:t>.</w:t>
      </w:r>
    </w:p>
    <w:p w14:paraId="39588053" w14:textId="77777777" w:rsidR="009839ED" w:rsidRPr="00A9015C" w:rsidRDefault="009839ED" w:rsidP="009839ED">
      <w:pPr>
        <w:pStyle w:val="Overskrift2"/>
        <w:rPr>
          <w:rFonts w:ascii="Arial" w:hAnsi="Arial" w:cs="Arial"/>
        </w:rPr>
      </w:pPr>
      <w:bookmarkStart w:id="43" w:name="_Toc234490947"/>
      <w:r>
        <w:rPr>
          <w:rFonts w:ascii="Arial" w:hAnsi="Arial" w:cs="Arial"/>
        </w:rPr>
        <w:t>Søknad</w:t>
      </w:r>
      <w:r w:rsidRPr="00A9015C">
        <w:rPr>
          <w:rFonts w:ascii="Arial" w:hAnsi="Arial" w:cs="Arial"/>
        </w:rPr>
        <w:t>sbrev</w:t>
      </w:r>
      <w:r>
        <w:rPr>
          <w:rFonts w:ascii="Arial" w:hAnsi="Arial" w:cs="Arial"/>
        </w:rPr>
        <w:t xml:space="preserve"> og dokumentasjon</w:t>
      </w:r>
      <w:bookmarkEnd w:id="43"/>
    </w:p>
    <w:p w14:paraId="133FD023" w14:textId="77777777" w:rsidR="009839ED" w:rsidRDefault="009839ED" w:rsidP="009839ED">
      <w:pPr>
        <w:rPr>
          <w:rFonts w:ascii="Arial" w:hAnsi="Arial" w:cs="Arial"/>
          <w:sz w:val="21"/>
          <w:szCs w:val="21"/>
        </w:rPr>
      </w:pPr>
      <w:r w:rsidRPr="00A9015C">
        <w:rPr>
          <w:rFonts w:ascii="Arial" w:hAnsi="Arial" w:cs="Arial"/>
          <w:sz w:val="21"/>
          <w:szCs w:val="21"/>
        </w:rPr>
        <w:t xml:space="preserve">Oppdragsgiver ber Leverandøren om å fylle ut </w:t>
      </w:r>
      <w:r>
        <w:rPr>
          <w:rFonts w:ascii="Arial" w:hAnsi="Arial" w:cs="Arial"/>
          <w:sz w:val="21"/>
          <w:szCs w:val="21"/>
        </w:rPr>
        <w:t>søknad</w:t>
      </w:r>
      <w:r w:rsidRPr="00A9015C">
        <w:rPr>
          <w:rFonts w:ascii="Arial" w:hAnsi="Arial" w:cs="Arial"/>
          <w:sz w:val="21"/>
          <w:szCs w:val="21"/>
        </w:rPr>
        <w:t>sbrev</w:t>
      </w:r>
      <w:r>
        <w:rPr>
          <w:rFonts w:ascii="Arial" w:hAnsi="Arial" w:cs="Arial"/>
          <w:sz w:val="21"/>
          <w:szCs w:val="21"/>
        </w:rPr>
        <w:t>, levere ESPD-skjema og all etterspurt dokumentasjon på at Leverandøren oppfyller kvalifikasjonskravene samtidig med kvalifikasjonssøknaden</w:t>
      </w:r>
      <w:r w:rsidRPr="00A9015C">
        <w:rPr>
          <w:rFonts w:ascii="Arial" w:hAnsi="Arial" w:cs="Arial"/>
          <w:sz w:val="21"/>
          <w:szCs w:val="21"/>
        </w:rPr>
        <w:t xml:space="preserve">. </w:t>
      </w:r>
    </w:p>
    <w:p w14:paraId="05E22D86" w14:textId="4E33A69E" w:rsidR="003E66BB" w:rsidRDefault="009839ED" w:rsidP="009839ED">
      <w:pPr>
        <w:rPr>
          <w:rFonts w:ascii="Arial" w:hAnsi="Arial" w:cs="Arial"/>
          <w:sz w:val="21"/>
          <w:szCs w:val="21"/>
        </w:rPr>
      </w:pPr>
      <w:r w:rsidRPr="27CA398D">
        <w:rPr>
          <w:rFonts w:ascii="Arial" w:hAnsi="Arial" w:cs="Arial"/>
          <w:sz w:val="21"/>
          <w:szCs w:val="21"/>
        </w:rPr>
        <w:t>Bemyndiget person skal signere søknadsbrevet. Dersom signatur skjer etter delegert fullmakt, skal dokumentasjon på fullmakt vedlegges søknadsbrevet.</w:t>
      </w:r>
    </w:p>
    <w:p w14:paraId="081A9657" w14:textId="77777777" w:rsidR="009839ED" w:rsidRDefault="009839ED" w:rsidP="009839ED">
      <w:pPr>
        <w:rPr>
          <w:rFonts w:ascii="Arial" w:eastAsia="Arial" w:hAnsi="Arial" w:cs="Arial"/>
          <w:sz w:val="21"/>
          <w:szCs w:val="21"/>
        </w:rPr>
      </w:pPr>
      <w:r>
        <w:rPr>
          <w:rFonts w:ascii="Arial" w:eastAsia="Arial" w:hAnsi="Arial" w:cs="Arial"/>
          <w:sz w:val="21"/>
          <w:szCs w:val="21"/>
        </w:rPr>
        <w:t>Oppdragsgiver ber om at leverandøren leverer følgende dokumentasjon i kvalifikasjonssøknaden:</w:t>
      </w:r>
    </w:p>
    <w:tbl>
      <w:tblPr>
        <w:tblStyle w:val="Tabellrutenett"/>
        <w:tblW w:w="9493" w:type="dxa"/>
        <w:tblLayout w:type="fixed"/>
        <w:tblLook w:val="04A0" w:firstRow="1" w:lastRow="0" w:firstColumn="1" w:lastColumn="0" w:noHBand="0" w:noVBand="1"/>
      </w:tblPr>
      <w:tblGrid>
        <w:gridCol w:w="9493"/>
      </w:tblGrid>
      <w:tr w:rsidR="009839ED" w14:paraId="0125EB8F" w14:textId="77777777">
        <w:tc>
          <w:tcPr>
            <w:tcW w:w="9493" w:type="dxa"/>
          </w:tcPr>
          <w:p w14:paraId="7F064E2F" w14:textId="77777777" w:rsidR="009839ED" w:rsidRDefault="009839ED">
            <w:r w:rsidRPr="75D0FE7B">
              <w:rPr>
                <w:rFonts w:ascii="Arial" w:eastAsia="Arial" w:hAnsi="Arial" w:cs="Arial"/>
                <w:b/>
                <w:bCs/>
                <w:sz w:val="21"/>
                <w:szCs w:val="21"/>
              </w:rPr>
              <w:t xml:space="preserve">Dokumentasjon </w:t>
            </w:r>
          </w:p>
          <w:p w14:paraId="2FF26553" w14:textId="77777777" w:rsidR="009839ED" w:rsidRDefault="009839ED"/>
        </w:tc>
      </w:tr>
      <w:tr w:rsidR="009839ED" w14:paraId="43CCEED4" w14:textId="77777777">
        <w:tc>
          <w:tcPr>
            <w:tcW w:w="9493" w:type="dxa"/>
          </w:tcPr>
          <w:p w14:paraId="26CA8E97" w14:textId="77777777" w:rsidR="009839ED" w:rsidRDefault="009839ED">
            <w:r>
              <w:rPr>
                <w:rFonts w:ascii="Arial" w:eastAsia="Arial" w:hAnsi="Arial" w:cs="Arial"/>
                <w:sz w:val="21"/>
                <w:szCs w:val="21"/>
              </w:rPr>
              <w:lastRenderedPageBreak/>
              <w:t>Signert søknadsbrev</w:t>
            </w:r>
          </w:p>
        </w:tc>
      </w:tr>
      <w:tr w:rsidR="009839ED" w14:paraId="335E582A" w14:textId="77777777">
        <w:tc>
          <w:tcPr>
            <w:tcW w:w="9493" w:type="dxa"/>
          </w:tcPr>
          <w:p w14:paraId="27F3144B" w14:textId="77777777" w:rsidR="009839ED" w:rsidRDefault="009839ED">
            <w:r>
              <w:rPr>
                <w:rFonts w:ascii="Arial" w:eastAsia="Arial" w:hAnsi="Arial" w:cs="Arial"/>
                <w:sz w:val="21"/>
                <w:szCs w:val="21"/>
              </w:rPr>
              <w:t>Utfylt ESPD-skjema</w:t>
            </w:r>
          </w:p>
        </w:tc>
      </w:tr>
      <w:tr w:rsidR="009839ED" w14:paraId="6AD92D69" w14:textId="77777777">
        <w:tc>
          <w:tcPr>
            <w:tcW w:w="9493" w:type="dxa"/>
          </w:tcPr>
          <w:p w14:paraId="456911B5" w14:textId="77777777" w:rsidR="009839ED" w:rsidRDefault="009839ED">
            <w:r w:rsidRPr="1FEDC518">
              <w:rPr>
                <w:rFonts w:ascii="Arial" w:eastAsia="Arial" w:hAnsi="Arial" w:cs="Arial"/>
                <w:sz w:val="21"/>
                <w:szCs w:val="21"/>
              </w:rPr>
              <w:t>Utfylte og signerte forpliktelseserklæringer</w:t>
            </w:r>
          </w:p>
        </w:tc>
      </w:tr>
      <w:tr w:rsidR="009839ED" w14:paraId="0241B659" w14:textId="77777777">
        <w:tc>
          <w:tcPr>
            <w:tcW w:w="9493" w:type="dxa"/>
          </w:tcPr>
          <w:p w14:paraId="28AFFB20" w14:textId="77777777" w:rsidR="009839ED" w:rsidRPr="00E6395A" w:rsidRDefault="009839ED">
            <w:r w:rsidRPr="00E6395A">
              <w:rPr>
                <w:rFonts w:ascii="Arial" w:eastAsia="Arial" w:hAnsi="Arial" w:cs="Arial"/>
                <w:sz w:val="21"/>
                <w:szCs w:val="21"/>
              </w:rPr>
              <w:t>Kopi av signert utkast til arbeidsfelleskapserklæring. Kun dersom arbeidsfellesskap er aktuelt</w:t>
            </w:r>
          </w:p>
        </w:tc>
      </w:tr>
      <w:tr w:rsidR="009839ED" w14:paraId="6296F143" w14:textId="77777777">
        <w:tc>
          <w:tcPr>
            <w:tcW w:w="9493" w:type="dxa"/>
          </w:tcPr>
          <w:p w14:paraId="2DFD1EE5" w14:textId="77777777" w:rsidR="009839ED" w:rsidRPr="1FEDC518" w:rsidRDefault="009839ED">
            <w:pPr>
              <w:rPr>
                <w:rFonts w:ascii="Arial" w:eastAsia="Arial" w:hAnsi="Arial" w:cs="Arial"/>
                <w:sz w:val="21"/>
                <w:szCs w:val="21"/>
              </w:rPr>
            </w:pPr>
            <w:r w:rsidRPr="1FEDC518">
              <w:rPr>
                <w:rFonts w:ascii="Arial" w:eastAsia="Arial" w:hAnsi="Arial" w:cs="Arial"/>
                <w:sz w:val="21"/>
                <w:szCs w:val="21"/>
              </w:rPr>
              <w:t xml:space="preserve">Dokumentasjon på at søker </w:t>
            </w:r>
            <w:r>
              <w:rPr>
                <w:rFonts w:ascii="Arial" w:eastAsia="Arial" w:hAnsi="Arial" w:cs="Arial"/>
                <w:sz w:val="21"/>
                <w:szCs w:val="21"/>
              </w:rPr>
              <w:t>oppfyller</w:t>
            </w:r>
            <w:r w:rsidRPr="1FEDC518">
              <w:rPr>
                <w:rFonts w:ascii="Arial" w:eastAsia="Arial" w:hAnsi="Arial" w:cs="Arial"/>
                <w:sz w:val="21"/>
                <w:szCs w:val="21"/>
              </w:rPr>
              <w:t xml:space="preserve"> kvalifikasjonskrav</w:t>
            </w:r>
          </w:p>
        </w:tc>
      </w:tr>
      <w:tr w:rsidR="009839ED" w14:paraId="01CEEAD1" w14:textId="77777777">
        <w:tc>
          <w:tcPr>
            <w:tcW w:w="9493" w:type="dxa"/>
          </w:tcPr>
          <w:p w14:paraId="53B27F6A" w14:textId="77777777" w:rsidR="009839ED" w:rsidRPr="1FEDC518" w:rsidRDefault="009839ED">
            <w:pPr>
              <w:rPr>
                <w:rFonts w:ascii="Arial" w:eastAsia="Arial" w:hAnsi="Arial" w:cs="Arial"/>
                <w:sz w:val="21"/>
                <w:szCs w:val="21"/>
              </w:rPr>
            </w:pPr>
            <w:r>
              <w:rPr>
                <w:rFonts w:ascii="Arial" w:eastAsia="Arial" w:hAnsi="Arial" w:cs="Arial"/>
                <w:sz w:val="21"/>
                <w:szCs w:val="21"/>
              </w:rPr>
              <w:t>Utfylt og signert Egenerklæring Integritet</w:t>
            </w:r>
          </w:p>
        </w:tc>
      </w:tr>
    </w:tbl>
    <w:p w14:paraId="7A12F737" w14:textId="77777777" w:rsidR="009839ED" w:rsidRPr="00E14BCD" w:rsidRDefault="009839ED" w:rsidP="009839ED">
      <w:pPr>
        <w:pStyle w:val="Overskrift2"/>
        <w:rPr>
          <w:rFonts w:ascii="Arial" w:hAnsi="Arial" w:cs="Arial"/>
        </w:rPr>
      </w:pPr>
      <w:bookmarkStart w:id="44" w:name="_Toc234490948"/>
      <w:r w:rsidRPr="00E14BCD">
        <w:rPr>
          <w:rFonts w:ascii="Arial" w:hAnsi="Arial" w:cs="Arial"/>
        </w:rPr>
        <w:t>Innleveringssted og innleveringsmåte</w:t>
      </w:r>
      <w:bookmarkEnd w:id="44"/>
    </w:p>
    <w:p w14:paraId="44A2E807" w14:textId="77777777" w:rsidR="009839ED" w:rsidRPr="00E14BCD" w:rsidRDefault="009839ED" w:rsidP="009839ED">
      <w:pPr>
        <w:pStyle w:val="Brdtekst"/>
        <w:spacing w:before="116"/>
        <w:rPr>
          <w:rFonts w:ascii="Arial" w:hAnsi="Arial" w:cs="Arial"/>
          <w:w w:val="105"/>
          <w:sz w:val="21"/>
          <w:szCs w:val="21"/>
        </w:rPr>
      </w:pPr>
      <w:r>
        <w:rPr>
          <w:rFonts w:ascii="Arial" w:hAnsi="Arial" w:cs="Arial"/>
          <w:w w:val="105"/>
          <w:sz w:val="21"/>
          <w:szCs w:val="21"/>
        </w:rPr>
        <w:t xml:space="preserve">Kvalifikasjonssøknaden </w:t>
      </w:r>
      <w:r w:rsidRPr="00E14BCD">
        <w:rPr>
          <w:rFonts w:ascii="Arial" w:hAnsi="Arial" w:cs="Arial"/>
          <w:w w:val="105"/>
          <w:sz w:val="21"/>
          <w:szCs w:val="21"/>
        </w:rPr>
        <w:t xml:space="preserve">skal leveres elektronisk via KGV. </w:t>
      </w:r>
    </w:p>
    <w:p w14:paraId="38AC2671" w14:textId="77777777" w:rsidR="009839ED" w:rsidRDefault="009839ED" w:rsidP="009839ED">
      <w:pPr>
        <w:pStyle w:val="STYBrdtekstnormal"/>
        <w:rPr>
          <w:rFonts w:cs="Arial"/>
        </w:rPr>
      </w:pPr>
      <w:r w:rsidRPr="7AEFB407">
        <w:rPr>
          <w:rFonts w:cs="Arial"/>
        </w:rPr>
        <w:t xml:space="preserve">Kvalifikasjonssøknaden skal </w:t>
      </w:r>
      <w:r w:rsidRPr="7AEFB407">
        <w:rPr>
          <w:rFonts w:cs="Arial"/>
          <w:u w:val="single"/>
        </w:rPr>
        <w:t>ikke</w:t>
      </w:r>
      <w:r w:rsidRPr="7AEFB407">
        <w:rPr>
          <w:rFonts w:cs="Arial"/>
        </w:rPr>
        <w:t xml:space="preserve"> innleveres via e-post, meldingsfunksjonen i KGV eller</w:t>
      </w:r>
      <w:r>
        <w:t xml:space="preserve"> p</w:t>
      </w:r>
      <w:r>
        <w:rPr>
          <w:rFonts w:cs="Arial"/>
        </w:rPr>
        <w:t xml:space="preserve">å </w:t>
      </w:r>
      <w:r w:rsidRPr="7AEFB407">
        <w:rPr>
          <w:rFonts w:cs="Arial"/>
        </w:rPr>
        <w:t>annen måte enn angitt.</w:t>
      </w:r>
      <w:r>
        <w:rPr>
          <w:rFonts w:cs="Arial"/>
        </w:rPr>
        <w:t xml:space="preserve"> </w:t>
      </w:r>
    </w:p>
    <w:p w14:paraId="3F4B84FB" w14:textId="77777777" w:rsidR="009839ED" w:rsidRPr="00E14BCD" w:rsidRDefault="009839ED" w:rsidP="009839ED">
      <w:pPr>
        <w:pStyle w:val="STYBrdtekstnormal"/>
        <w:rPr>
          <w:rFonts w:cs="Arial"/>
        </w:rPr>
      </w:pPr>
      <w:r>
        <w:rPr>
          <w:rFonts w:cs="Arial"/>
        </w:rPr>
        <w:t xml:space="preserve">Vær oppmerksom på at </w:t>
      </w:r>
      <w:r w:rsidRPr="006B491E">
        <w:rPr>
          <w:rFonts w:cs="Arial"/>
        </w:rPr>
        <w:t>elektronisk signering av søknad og tilbud i KGV må gjennomføres før fristen utløper for at søknad/tilbud skal videresendes til oppdragsgiver i systemet.</w:t>
      </w:r>
    </w:p>
    <w:p w14:paraId="376B5BB4" w14:textId="4A05B969" w:rsidR="009D013E" w:rsidRDefault="009839ED">
      <w:pPr>
        <w:pStyle w:val="Overskrift2"/>
      </w:pPr>
      <w:bookmarkStart w:id="45" w:name="_Toc41071110"/>
      <w:bookmarkStart w:id="46" w:name="_Toc234490949"/>
      <w:r w:rsidRPr="00E14BCD">
        <w:t>Kvalifikasjonskrav</w:t>
      </w:r>
      <w:bookmarkEnd w:id="45"/>
      <w:bookmarkEnd w:id="46"/>
      <w:r w:rsidR="009D013E">
        <w:t xml:space="preserve"> </w:t>
      </w:r>
      <w:r w:rsidR="009D013E">
        <w:br/>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3544"/>
        <w:gridCol w:w="3685"/>
      </w:tblGrid>
      <w:tr w:rsidR="00CC6422" w:rsidRPr="00CC6422" w14:paraId="2649C8BB" w14:textId="77777777" w:rsidTr="008565A7">
        <w:trPr>
          <w:trHeight w:val="470"/>
          <w:tblHeader/>
        </w:trPr>
        <w:tc>
          <w:tcPr>
            <w:tcW w:w="3828" w:type="dxa"/>
            <w:tcBorders>
              <w:top w:val="dotted" w:sz="4" w:space="0" w:color="auto"/>
              <w:left w:val="dotted" w:sz="4" w:space="0" w:color="auto"/>
              <w:bottom w:val="dotted" w:sz="4" w:space="0" w:color="auto"/>
              <w:right w:val="dotted" w:sz="4" w:space="0" w:color="auto"/>
            </w:tcBorders>
          </w:tcPr>
          <w:p w14:paraId="7CC2A880"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 xml:space="preserve">Kvalifikasjonskrav </w:t>
            </w:r>
          </w:p>
        </w:tc>
        <w:tc>
          <w:tcPr>
            <w:tcW w:w="3544" w:type="dxa"/>
            <w:tcBorders>
              <w:top w:val="dotted" w:sz="4" w:space="0" w:color="auto"/>
              <w:left w:val="dotted" w:sz="4" w:space="0" w:color="auto"/>
              <w:bottom w:val="dotted" w:sz="4" w:space="0" w:color="auto"/>
              <w:right w:val="dotted" w:sz="4" w:space="0" w:color="auto"/>
            </w:tcBorders>
          </w:tcPr>
          <w:p w14:paraId="52C73640"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Dokumentasjon</w:t>
            </w:r>
          </w:p>
        </w:tc>
        <w:tc>
          <w:tcPr>
            <w:tcW w:w="3685" w:type="dxa"/>
            <w:tcBorders>
              <w:top w:val="dotted" w:sz="4" w:space="0" w:color="auto"/>
              <w:left w:val="dotted" w:sz="4" w:space="0" w:color="auto"/>
              <w:bottom w:val="dotted" w:sz="4" w:space="0" w:color="auto"/>
              <w:right w:val="dotted" w:sz="4" w:space="0" w:color="auto"/>
            </w:tcBorders>
          </w:tcPr>
          <w:p w14:paraId="3F7929EA"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Angi hvordan kravene er koblet til målene med anskaffelsen</w:t>
            </w:r>
          </w:p>
        </w:tc>
      </w:tr>
      <w:tr w:rsidR="00CC6422" w:rsidRPr="00CC6422" w14:paraId="5F2D218B" w14:textId="77777777" w:rsidTr="008565A7">
        <w:trPr>
          <w:trHeight w:val="292"/>
        </w:trPr>
        <w:tc>
          <w:tcPr>
            <w:tcW w:w="3828" w:type="dxa"/>
            <w:tcBorders>
              <w:top w:val="dotted" w:sz="4" w:space="0" w:color="auto"/>
              <w:left w:val="dotted" w:sz="4" w:space="0" w:color="auto"/>
              <w:bottom w:val="dotted" w:sz="4" w:space="0" w:color="auto"/>
              <w:right w:val="dotted" w:sz="4" w:space="0" w:color="auto"/>
            </w:tcBorders>
          </w:tcPr>
          <w:p w14:paraId="77A675C9"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ESPD</w:t>
            </w:r>
          </w:p>
        </w:tc>
        <w:tc>
          <w:tcPr>
            <w:tcW w:w="3544" w:type="dxa"/>
            <w:tcBorders>
              <w:top w:val="dotted" w:sz="4" w:space="0" w:color="auto"/>
              <w:left w:val="dotted" w:sz="4" w:space="0" w:color="auto"/>
              <w:bottom w:val="dotted" w:sz="4" w:space="0" w:color="auto"/>
              <w:right w:val="dotted" w:sz="4" w:space="0" w:color="auto"/>
            </w:tcBorders>
          </w:tcPr>
          <w:p w14:paraId="4801A7A4"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Utfylt skjema i KGV</w:t>
            </w:r>
          </w:p>
        </w:tc>
        <w:tc>
          <w:tcPr>
            <w:tcW w:w="3685" w:type="dxa"/>
            <w:tcBorders>
              <w:top w:val="dotted" w:sz="4" w:space="0" w:color="auto"/>
              <w:left w:val="dotted" w:sz="4" w:space="0" w:color="auto"/>
              <w:bottom w:val="dotted" w:sz="4" w:space="0" w:color="auto"/>
              <w:right w:val="dotted" w:sz="4" w:space="0" w:color="auto"/>
            </w:tcBorders>
          </w:tcPr>
          <w:p w14:paraId="02890FBB"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ESPD</w:t>
            </w:r>
          </w:p>
        </w:tc>
      </w:tr>
      <w:tr w:rsidR="00CC6422" w:rsidRPr="00CC6422" w14:paraId="6D9A8385" w14:textId="77777777" w:rsidTr="008565A7">
        <w:trPr>
          <w:trHeight w:val="292"/>
        </w:trPr>
        <w:tc>
          <w:tcPr>
            <w:tcW w:w="3828" w:type="dxa"/>
            <w:tcBorders>
              <w:top w:val="dotted" w:sz="4" w:space="0" w:color="auto"/>
              <w:left w:val="dotted" w:sz="4" w:space="0" w:color="auto"/>
              <w:bottom w:val="dotted" w:sz="4" w:space="0" w:color="auto"/>
              <w:right w:val="dotted" w:sz="4" w:space="0" w:color="auto"/>
            </w:tcBorders>
          </w:tcPr>
          <w:p w14:paraId="616CBC9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 xml:space="preserve">Leverandøren, eller andre virksomheter leverandøren støtter seg på for oppfyllelse av kvalifikasjonskrav, skal </w:t>
            </w:r>
          </w:p>
          <w:p w14:paraId="238B0D2D" w14:textId="77777777" w:rsidR="00CC6422" w:rsidRPr="00CC6422" w:rsidRDefault="00CC6422">
            <w:pPr>
              <w:numPr>
                <w:ilvl w:val="0"/>
                <w:numId w:val="42"/>
              </w:numPr>
              <w:spacing w:after="0" w:line="260" w:lineRule="exact"/>
              <w:contextualSpacing/>
              <w:rPr>
                <w:rFonts w:ascii="Arial" w:eastAsia="Arial" w:hAnsi="Arial" w:cs="Times New Roman"/>
                <w:bCs/>
              </w:rPr>
            </w:pPr>
            <w:r w:rsidRPr="00CC6422">
              <w:rPr>
                <w:rFonts w:ascii="Arial" w:eastAsia="Arial" w:hAnsi="Arial" w:cs="Times New Roman"/>
                <w:bCs/>
              </w:rPr>
              <w:t xml:space="preserve">ikke være en enhet som rammes av forbudet i sanksjonsforskrift Ukraina § 8n. </w:t>
            </w:r>
          </w:p>
          <w:p w14:paraId="28852C8C" w14:textId="77777777" w:rsidR="00CC6422" w:rsidRPr="00CC6422" w:rsidRDefault="00CC6422">
            <w:pPr>
              <w:numPr>
                <w:ilvl w:val="0"/>
                <w:numId w:val="42"/>
              </w:numPr>
              <w:spacing w:after="0" w:line="260" w:lineRule="exact"/>
              <w:contextualSpacing/>
              <w:rPr>
                <w:rFonts w:ascii="Arial" w:eastAsia="Arial" w:hAnsi="Arial" w:cs="Times New Roman"/>
                <w:bCs/>
              </w:rPr>
            </w:pPr>
            <w:r w:rsidRPr="00CC6422">
              <w:rPr>
                <w:rFonts w:ascii="Arial" w:eastAsia="Arial" w:hAnsi="Arial" w:cs="Times New Roman"/>
                <w:bCs/>
              </w:rPr>
              <w:t xml:space="preserve">Overholde grunnleggende menneskerettigheter og krav til anstendige arbeidsforhold. </w:t>
            </w:r>
          </w:p>
        </w:tc>
        <w:tc>
          <w:tcPr>
            <w:tcW w:w="3544" w:type="dxa"/>
            <w:tcBorders>
              <w:top w:val="dotted" w:sz="4" w:space="0" w:color="auto"/>
              <w:left w:val="dotted" w:sz="4" w:space="0" w:color="auto"/>
              <w:bottom w:val="dotted" w:sz="4" w:space="0" w:color="auto"/>
              <w:right w:val="dotted" w:sz="4" w:space="0" w:color="auto"/>
            </w:tcBorders>
          </w:tcPr>
          <w:p w14:paraId="180ACF5A"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Utfylt «egenerklæring integritet»</w:t>
            </w:r>
          </w:p>
          <w:p w14:paraId="71C17706" w14:textId="77777777" w:rsidR="00CC6422" w:rsidRPr="00CC6422" w:rsidRDefault="00CC6422" w:rsidP="00CC6422">
            <w:pPr>
              <w:spacing w:after="0" w:line="260" w:lineRule="exact"/>
              <w:rPr>
                <w:rFonts w:ascii="Arial" w:eastAsia="Arial" w:hAnsi="Arial" w:cs="Times New Roman"/>
                <w:bCs/>
              </w:rPr>
            </w:pPr>
          </w:p>
        </w:tc>
        <w:tc>
          <w:tcPr>
            <w:tcW w:w="3685" w:type="dxa"/>
            <w:tcBorders>
              <w:top w:val="dotted" w:sz="4" w:space="0" w:color="auto"/>
              <w:left w:val="dotted" w:sz="4" w:space="0" w:color="auto"/>
              <w:bottom w:val="dotted" w:sz="4" w:space="0" w:color="auto"/>
              <w:right w:val="dotted" w:sz="4" w:space="0" w:color="auto"/>
            </w:tcBorders>
          </w:tcPr>
          <w:p w14:paraId="26001E63"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Leverandør skal ikke være rammet av sanksjonsforskriftene</w:t>
            </w:r>
          </w:p>
        </w:tc>
      </w:tr>
      <w:tr w:rsidR="00CC6422" w:rsidRPr="00CC6422" w14:paraId="3BF946AD"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5BB47110"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skal ha et</w:t>
            </w:r>
          </w:p>
          <w:p w14:paraId="3462547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 xml:space="preserve">dokumentert og </w:t>
            </w:r>
            <w:proofErr w:type="gramStart"/>
            <w:r w:rsidRPr="00CC6422">
              <w:rPr>
                <w:rFonts w:ascii="Arial" w:eastAsia="Arial" w:hAnsi="Arial" w:cs="Times New Roman"/>
                <w:bCs/>
              </w:rPr>
              <w:t>implementert</w:t>
            </w:r>
            <w:proofErr w:type="gramEnd"/>
          </w:p>
          <w:p w14:paraId="3B4E66E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kvalitetsledelsessystem.</w:t>
            </w:r>
          </w:p>
          <w:p w14:paraId="49CE0BA0" w14:textId="77777777" w:rsidR="00CC6422" w:rsidRPr="00CC6422" w:rsidRDefault="00CC6422" w:rsidP="00CC6422">
            <w:pPr>
              <w:spacing w:after="0" w:line="260" w:lineRule="exact"/>
              <w:rPr>
                <w:rFonts w:ascii="Arial" w:eastAsia="Arial" w:hAnsi="Arial" w:cs="Times New Roman"/>
                <w:bCs/>
              </w:rPr>
            </w:pPr>
          </w:p>
          <w:p w14:paraId="00A0C7F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Merknad:</w:t>
            </w:r>
          </w:p>
          <w:p w14:paraId="3323926A"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Kravet må oppfylles av Leverandøren selv. Leverandøren kan ikke støtte seg på andre virksomheter for oppfyllelse av kravet. Alle deltakere i et arbeidsfellesskap må oppfylle kravet.</w:t>
            </w:r>
          </w:p>
          <w:p w14:paraId="76B4BDE1"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0EE5501F"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Kopi av gyldig NS-EN ISO 9001:2015 sertifikat eller attest for tilsvarende kvalitetsledelsessystem utstedt av akkreditert kvalitetskontrollinstitusjon.</w:t>
            </w:r>
          </w:p>
          <w:p w14:paraId="0E3F7C5F" w14:textId="77777777" w:rsidR="00CC6422" w:rsidRPr="00CC6422" w:rsidRDefault="00CC6422" w:rsidP="00CC6422">
            <w:pPr>
              <w:spacing w:after="0" w:line="260" w:lineRule="exact"/>
              <w:rPr>
                <w:rFonts w:ascii="Arial" w:eastAsia="Arial" w:hAnsi="Arial" w:cs="Arial"/>
                <w:bCs/>
              </w:rPr>
            </w:pPr>
          </w:p>
          <w:p w14:paraId="34930A73" w14:textId="77777777" w:rsidR="00CC6422" w:rsidRPr="00CC6422" w:rsidRDefault="00CC6422" w:rsidP="00CC6422">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rPr>
            </w:pPr>
            <w:r w:rsidRPr="00CC6422">
              <w:rPr>
                <w:rFonts w:ascii="Arial" w:eastAsia="Calibri" w:hAnsi="Arial" w:cs="Arial"/>
              </w:rPr>
              <w:t>Alternativt kan det innleveres en redegjørelse (bør ikke overskride 5 A-4 sider) med en overordnet beskrivelse av innholdet i kvalitetsledelsessystemet.</w:t>
            </w:r>
          </w:p>
          <w:p w14:paraId="0804B1A0" w14:textId="77777777" w:rsidR="00CC6422" w:rsidRPr="00CC6422" w:rsidRDefault="00CC6422" w:rsidP="00CC6422">
            <w:pPr>
              <w:spacing w:after="0" w:line="260" w:lineRule="exact"/>
              <w:rPr>
                <w:rFonts w:ascii="Arial" w:eastAsia="Arial" w:hAnsi="Arial" w:cs="Arial"/>
                <w:bCs/>
              </w:rPr>
            </w:pPr>
          </w:p>
        </w:tc>
        <w:tc>
          <w:tcPr>
            <w:tcW w:w="3685" w:type="dxa"/>
            <w:tcBorders>
              <w:top w:val="dotted" w:sz="4" w:space="0" w:color="auto"/>
              <w:left w:val="dotted" w:sz="4" w:space="0" w:color="auto"/>
              <w:bottom w:val="dotted" w:sz="4" w:space="0" w:color="auto"/>
              <w:right w:val="dotted" w:sz="4" w:space="0" w:color="auto"/>
            </w:tcBorders>
          </w:tcPr>
          <w:p w14:paraId="371F046B"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Tjenesten skal være kvalitetssikret</w:t>
            </w:r>
          </w:p>
        </w:tc>
      </w:tr>
      <w:tr w:rsidR="00CC6422" w:rsidRPr="00CC6422" w14:paraId="745D160A"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65193176"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skal ha et</w:t>
            </w:r>
          </w:p>
          <w:p w14:paraId="128B7B2C"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 xml:space="preserve">dokumentert og </w:t>
            </w:r>
            <w:proofErr w:type="gramStart"/>
            <w:r w:rsidRPr="00CC6422">
              <w:rPr>
                <w:rFonts w:ascii="Arial" w:eastAsia="Arial" w:hAnsi="Arial" w:cs="Times New Roman"/>
                <w:bCs/>
              </w:rPr>
              <w:t>implementert</w:t>
            </w:r>
            <w:proofErr w:type="gramEnd"/>
          </w:p>
          <w:p w14:paraId="0C0111C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miljøledelsessystem.</w:t>
            </w:r>
          </w:p>
          <w:p w14:paraId="20134A52"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1F16F585"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Kopi av gyldig sertifikat for NS-EN ISO 14001, EMAS eller attest for tilsvarende miljøledelsessystem utstedt av akkreditert tredjepart.</w:t>
            </w:r>
          </w:p>
          <w:p w14:paraId="4ED5BEF7" w14:textId="77777777" w:rsidR="00CC6422" w:rsidRPr="00CC6422" w:rsidRDefault="00CC6422" w:rsidP="00CC6422">
            <w:pPr>
              <w:spacing w:after="0" w:line="260" w:lineRule="exact"/>
              <w:rPr>
                <w:rFonts w:ascii="Arial" w:eastAsia="Arial" w:hAnsi="Arial" w:cs="Arial"/>
                <w:bCs/>
              </w:rPr>
            </w:pPr>
          </w:p>
          <w:p w14:paraId="58A1C426" w14:textId="0B8379D3" w:rsidR="00CC6422" w:rsidRPr="00495CCD" w:rsidRDefault="00CC6422" w:rsidP="00495CCD">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rPr>
            </w:pPr>
            <w:r w:rsidRPr="00CC6422">
              <w:rPr>
                <w:rFonts w:ascii="Arial" w:eastAsia="Calibri" w:hAnsi="Arial" w:cs="Arial"/>
              </w:rPr>
              <w:t xml:space="preserve">Alternativt kan det innleveres en redegjørelse (bør ikke overskride 5 A-4 sider) med en overordnet </w:t>
            </w:r>
            <w:r w:rsidRPr="00CC6422">
              <w:rPr>
                <w:rFonts w:ascii="Arial" w:eastAsia="Calibri" w:hAnsi="Arial" w:cs="Arial"/>
              </w:rPr>
              <w:lastRenderedPageBreak/>
              <w:t>beskrivelse av innholdet i systemet.</w:t>
            </w:r>
          </w:p>
        </w:tc>
        <w:tc>
          <w:tcPr>
            <w:tcW w:w="3685" w:type="dxa"/>
            <w:tcBorders>
              <w:top w:val="dotted" w:sz="4" w:space="0" w:color="auto"/>
              <w:left w:val="dotted" w:sz="4" w:space="0" w:color="auto"/>
              <w:bottom w:val="dotted" w:sz="4" w:space="0" w:color="auto"/>
              <w:right w:val="dotted" w:sz="4" w:space="0" w:color="auto"/>
            </w:tcBorders>
          </w:tcPr>
          <w:p w14:paraId="50EECDE1"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lastRenderedPageBreak/>
              <w:t>Leverandør skal ta miljøhensyn</w:t>
            </w:r>
          </w:p>
        </w:tc>
      </w:tr>
      <w:tr w:rsidR="00CC6422" w:rsidRPr="00CC6422" w14:paraId="46D0D211"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32236DA7"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(ev. med støtte fra</w:t>
            </w:r>
          </w:p>
          <w:p w14:paraId="1432686D"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andre virksomheter) skal ha</w:t>
            </w:r>
          </w:p>
          <w:p w14:paraId="6CDCDF6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tilstrekkelig økonomisk og finansiell</w:t>
            </w:r>
          </w:p>
          <w:p w14:paraId="70729EDF"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kapasitet til å kunne gjennomføre</w:t>
            </w:r>
          </w:p>
          <w:p w14:paraId="7845BCFB"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kontraktsarbeidet</w:t>
            </w:r>
          </w:p>
          <w:p w14:paraId="266FDFA6"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2CE39D87"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Årsregnskap for siste regnskapsår inklusive noter, styrets årsberetning og revisjonsberetning, samt eventuelle nyere opplysninger som har relevans for selskapets regnskapstall.</w:t>
            </w:r>
          </w:p>
        </w:tc>
        <w:tc>
          <w:tcPr>
            <w:tcW w:w="3685" w:type="dxa"/>
            <w:tcBorders>
              <w:top w:val="dotted" w:sz="4" w:space="0" w:color="auto"/>
              <w:left w:val="dotted" w:sz="4" w:space="0" w:color="auto"/>
              <w:bottom w:val="dotted" w:sz="4" w:space="0" w:color="auto"/>
              <w:right w:val="dotted" w:sz="4" w:space="0" w:color="auto"/>
            </w:tcBorders>
          </w:tcPr>
          <w:p w14:paraId="331EFCB1" w14:textId="4F3DD2A4"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 xml:space="preserve">Leverandør skal ha økonomisk kapasitet til å gjennomføre </w:t>
            </w:r>
            <w:r w:rsidR="0023438E">
              <w:rPr>
                <w:rFonts w:ascii="Arial" w:eastAsia="Arial" w:hAnsi="Arial" w:cs="Arial"/>
                <w:bCs/>
              </w:rPr>
              <w:t xml:space="preserve">oppdrag innenfor </w:t>
            </w:r>
            <w:r w:rsidR="00BA0069">
              <w:rPr>
                <w:rFonts w:ascii="Arial" w:eastAsia="Arial" w:hAnsi="Arial" w:cs="Arial"/>
                <w:bCs/>
              </w:rPr>
              <w:t xml:space="preserve">angitte </w:t>
            </w:r>
            <w:r w:rsidR="00343B53">
              <w:rPr>
                <w:rFonts w:ascii="Arial" w:eastAsia="Arial" w:hAnsi="Arial" w:cs="Arial"/>
                <w:bCs/>
              </w:rPr>
              <w:t xml:space="preserve">deres søkte </w:t>
            </w:r>
            <w:r w:rsidR="00BA0069">
              <w:rPr>
                <w:rFonts w:ascii="Arial" w:eastAsia="Arial" w:hAnsi="Arial" w:cs="Arial"/>
                <w:bCs/>
              </w:rPr>
              <w:t xml:space="preserve">fag- og tjenesteområder </w:t>
            </w:r>
            <w:r w:rsidR="00B427EB">
              <w:rPr>
                <w:rFonts w:ascii="Arial" w:eastAsia="Arial" w:hAnsi="Arial" w:cs="Arial"/>
                <w:bCs/>
              </w:rPr>
              <w:t>i anskaffelsen</w:t>
            </w:r>
          </w:p>
        </w:tc>
      </w:tr>
      <w:tr w:rsidR="00CC6422" w:rsidRPr="00CC6422" w14:paraId="6EA956DC"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54179FC1"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 xml:space="preserve">Leverandøren skal ha et dokumentert og </w:t>
            </w:r>
            <w:proofErr w:type="gramStart"/>
            <w:r w:rsidRPr="00CC6422">
              <w:rPr>
                <w:rFonts w:ascii="Arial" w:eastAsia="Arial" w:hAnsi="Arial" w:cs="Times New Roman"/>
                <w:bCs/>
              </w:rPr>
              <w:t>implementert</w:t>
            </w:r>
            <w:proofErr w:type="gramEnd"/>
            <w:r w:rsidRPr="00CC6422">
              <w:rPr>
                <w:rFonts w:ascii="Arial" w:eastAsia="Arial" w:hAnsi="Arial" w:cs="Times New Roman"/>
                <w:bCs/>
              </w:rPr>
              <w:t xml:space="preserve"> internkontrollsystem som også omfatter helse og sikkerhet.</w:t>
            </w:r>
          </w:p>
          <w:p w14:paraId="29589731" w14:textId="77777777" w:rsidR="00CC6422" w:rsidRPr="00CC6422" w:rsidRDefault="00CC6422" w:rsidP="00CC6422">
            <w:pPr>
              <w:spacing w:after="0" w:line="260" w:lineRule="exact"/>
              <w:rPr>
                <w:rFonts w:ascii="Arial" w:eastAsia="Arial" w:hAnsi="Arial" w:cs="Times New Roman"/>
                <w:bCs/>
              </w:rPr>
            </w:pPr>
          </w:p>
          <w:p w14:paraId="46ACF1BE"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(Kravet må oppfylles av Leverandøren selv. Leverandøren kan ikke støtte seg på andre virksomheter for oppfyllelse av kravet. Alle deltakere i et arbeidsfellesskap må oppfylle kravet.)</w:t>
            </w:r>
            <w:r w:rsidRPr="00CC6422">
              <w:rPr>
                <w:rFonts w:ascii="Arial" w:eastAsia="Arial" w:hAnsi="Arial" w:cs="Times New Roman"/>
                <w:bCs/>
              </w:rPr>
              <w:tab/>
            </w:r>
          </w:p>
        </w:tc>
        <w:tc>
          <w:tcPr>
            <w:tcW w:w="3544" w:type="dxa"/>
            <w:tcBorders>
              <w:top w:val="dotted" w:sz="4" w:space="0" w:color="auto"/>
              <w:left w:val="dotted" w:sz="4" w:space="0" w:color="auto"/>
              <w:bottom w:val="dotted" w:sz="4" w:space="0" w:color="auto"/>
              <w:right w:val="dotted" w:sz="4" w:space="0" w:color="auto"/>
            </w:tcBorders>
          </w:tcPr>
          <w:p w14:paraId="73C2CFAD"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Kopi av gyldig ISO 45001 sertifikat utstedt av akkreditert tredjepart eller beskrivelse av internkontrollprosessen for virksomheten, som inkluderer alle relevante forhold rundt internkontroll, helse og sikkerhet (</w:t>
            </w:r>
            <w:proofErr w:type="spellStart"/>
            <w:r w:rsidRPr="00CC6422">
              <w:rPr>
                <w:rFonts w:ascii="Arial" w:eastAsia="Arial" w:hAnsi="Arial" w:cs="Times New Roman"/>
                <w:szCs w:val="22"/>
              </w:rPr>
              <w:t>f.eks</w:t>
            </w:r>
            <w:proofErr w:type="spellEnd"/>
            <w:r w:rsidRPr="00CC6422">
              <w:rPr>
                <w:rFonts w:ascii="Arial" w:eastAsia="Arial" w:hAnsi="Arial" w:cs="Times New Roman"/>
                <w:szCs w:val="22"/>
              </w:rPr>
              <w:t xml:space="preserve"> elektronisk kommunikasjon (EKOM) og andre vesentlige tema).</w:t>
            </w:r>
          </w:p>
          <w:p w14:paraId="13A60EE5" w14:textId="77777777" w:rsidR="00CC6422" w:rsidRPr="00CC6422" w:rsidRDefault="00CC6422" w:rsidP="00CC6422">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bCs/>
                <w:sz w:val="21"/>
              </w:rPr>
            </w:pPr>
          </w:p>
        </w:tc>
        <w:tc>
          <w:tcPr>
            <w:tcW w:w="3685" w:type="dxa"/>
            <w:tcBorders>
              <w:top w:val="dotted" w:sz="4" w:space="0" w:color="auto"/>
              <w:left w:val="dotted" w:sz="4" w:space="0" w:color="auto"/>
              <w:bottom w:val="dotted" w:sz="4" w:space="0" w:color="auto"/>
              <w:right w:val="dotted" w:sz="4" w:space="0" w:color="auto"/>
            </w:tcBorders>
          </w:tcPr>
          <w:p w14:paraId="64962228"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Tjenesten har internkontrollsystem og leverandøren skal ha et arbeidsmiljøledelsessystem</w:t>
            </w:r>
          </w:p>
        </w:tc>
      </w:tr>
      <w:tr w:rsidR="00CC6422" w:rsidRPr="00CC6422" w14:paraId="795DA5B7"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71761933"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Virksomheter som tilbyr tjenesten, skal være autorisert i henhold til Autorisasjonsforskriften.</w:t>
            </w:r>
          </w:p>
        </w:tc>
        <w:tc>
          <w:tcPr>
            <w:tcW w:w="3544" w:type="dxa"/>
            <w:tcBorders>
              <w:top w:val="dotted" w:sz="4" w:space="0" w:color="auto"/>
              <w:left w:val="dotted" w:sz="4" w:space="0" w:color="auto"/>
              <w:bottom w:val="dotted" w:sz="4" w:space="0" w:color="auto"/>
              <w:right w:val="dotted" w:sz="4" w:space="0" w:color="auto"/>
            </w:tcBorders>
          </w:tcPr>
          <w:p w14:paraId="5AB1AD4A"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Arial"/>
                <w:szCs w:val="22"/>
              </w:rPr>
              <w:t>Kopi av gyldig autorisasjonsregistrering.</w:t>
            </w:r>
          </w:p>
        </w:tc>
        <w:tc>
          <w:tcPr>
            <w:tcW w:w="3685" w:type="dxa"/>
            <w:tcBorders>
              <w:top w:val="dotted" w:sz="4" w:space="0" w:color="auto"/>
              <w:left w:val="dotted" w:sz="4" w:space="0" w:color="auto"/>
              <w:bottom w:val="dotted" w:sz="4" w:space="0" w:color="auto"/>
              <w:right w:val="dotted" w:sz="4" w:space="0" w:color="auto"/>
            </w:tcBorders>
          </w:tcPr>
          <w:p w14:paraId="6D51E225"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Minstekrav for arbeid i den elektronisk kommunikasjonsnett (EKOM)</w:t>
            </w:r>
          </w:p>
        </w:tc>
      </w:tr>
      <w:tr w:rsidR="00CC6422" w:rsidRPr="00CC6422" w14:paraId="57752EAA"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18AB5C7D" w14:textId="228264A1" w:rsidR="00CC6422" w:rsidRPr="00CC6422" w:rsidRDefault="00CC6422" w:rsidP="00CC6422">
            <w:pPr>
              <w:spacing w:after="0" w:line="260" w:lineRule="exact"/>
              <w:rPr>
                <w:rFonts w:ascii="Arial" w:eastAsia="Arial" w:hAnsi="Arial" w:cs="Arial"/>
              </w:rPr>
            </w:pPr>
            <w:r w:rsidRPr="00CC6422">
              <w:rPr>
                <w:rFonts w:ascii="Arial" w:eastAsia="Aptos" w:hAnsi="Arial" w:cs="Arial"/>
                <w:kern w:val="2"/>
                <w14:ligatures w14:val="standardContextual"/>
              </w:rPr>
              <w:t xml:space="preserve">Leverandøren skal ha tilstrekkelig erfaring og kompetanse fra oppdrag av tilsvarende eller relevant art. Leverandøren skal vise til erfaring fra tidligere oppdrag som er relevant for arbeidet i </w:t>
            </w:r>
            <w:r w:rsidR="009756FE">
              <w:rPr>
                <w:rFonts w:ascii="Arial" w:eastAsia="Aptos" w:hAnsi="Arial" w:cs="Arial"/>
                <w:kern w:val="2"/>
                <w14:ligatures w14:val="standardContextual"/>
              </w:rPr>
              <w:t xml:space="preserve">det aktuelle </w:t>
            </w:r>
            <w:r w:rsidR="007E05FF">
              <w:rPr>
                <w:rFonts w:ascii="Arial" w:eastAsia="Aptos" w:hAnsi="Arial" w:cs="Arial"/>
                <w:kern w:val="2"/>
                <w14:ligatures w14:val="standardContextual"/>
              </w:rPr>
              <w:t>inn</w:t>
            </w:r>
            <w:r w:rsidR="009756FE">
              <w:rPr>
                <w:rFonts w:ascii="Arial" w:eastAsia="Aptos" w:hAnsi="Arial" w:cs="Arial"/>
                <w:kern w:val="2"/>
                <w14:ligatures w14:val="standardContextual"/>
              </w:rPr>
              <w:t xml:space="preserve">enfor fagområdet i </w:t>
            </w:r>
            <w:r w:rsidRPr="00CC6422">
              <w:rPr>
                <w:rFonts w:ascii="Arial" w:eastAsia="Aptos" w:hAnsi="Arial" w:cs="Arial"/>
                <w:kern w:val="2"/>
                <w14:ligatures w14:val="standardContextual"/>
              </w:rPr>
              <w:t>kontrakten.</w:t>
            </w:r>
          </w:p>
        </w:tc>
        <w:tc>
          <w:tcPr>
            <w:tcW w:w="3544" w:type="dxa"/>
            <w:tcBorders>
              <w:top w:val="dotted" w:sz="4" w:space="0" w:color="auto"/>
              <w:left w:val="dotted" w:sz="4" w:space="0" w:color="auto"/>
              <w:bottom w:val="dotted" w:sz="4" w:space="0" w:color="auto"/>
              <w:right w:val="dotted" w:sz="4" w:space="0" w:color="auto"/>
            </w:tcBorders>
          </w:tcPr>
          <w:p w14:paraId="0107D665"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Leverandøren skal dokumentere relevant erfaring fra sammenlignbare oppdrag ved å oppgi minimum 3 referanseprosjekter gjennomført i løpet av de 3 siste årene.</w:t>
            </w:r>
          </w:p>
        </w:tc>
        <w:tc>
          <w:tcPr>
            <w:tcW w:w="3685" w:type="dxa"/>
            <w:tcBorders>
              <w:top w:val="dotted" w:sz="4" w:space="0" w:color="auto"/>
              <w:left w:val="dotted" w:sz="4" w:space="0" w:color="auto"/>
              <w:bottom w:val="dotted" w:sz="4" w:space="0" w:color="auto"/>
              <w:right w:val="dotted" w:sz="4" w:space="0" w:color="auto"/>
            </w:tcBorders>
          </w:tcPr>
          <w:p w14:paraId="24B88FE6" w14:textId="6ACF35DF" w:rsidR="00CC6422" w:rsidRPr="00CC6422" w:rsidRDefault="00973A88" w:rsidP="00CC6422">
            <w:pPr>
              <w:spacing w:after="0" w:line="260" w:lineRule="exact"/>
              <w:rPr>
                <w:rFonts w:ascii="Arial" w:eastAsia="Arial" w:hAnsi="Arial" w:cs="Arial"/>
                <w:szCs w:val="22"/>
              </w:rPr>
            </w:pPr>
            <w:r>
              <w:rPr>
                <w:rFonts w:ascii="Arial" w:eastAsia="Arial" w:hAnsi="Arial" w:cs="Arial"/>
                <w:szCs w:val="22"/>
              </w:rPr>
              <w:t>Leverandører vil ranger</w:t>
            </w:r>
            <w:r w:rsidR="00FD7F40">
              <w:rPr>
                <w:rFonts w:ascii="Arial" w:eastAsia="Arial" w:hAnsi="Arial" w:cs="Arial"/>
                <w:szCs w:val="22"/>
              </w:rPr>
              <w:t xml:space="preserve">es </w:t>
            </w:r>
            <w:r w:rsidR="005A39AD">
              <w:rPr>
                <w:rFonts w:ascii="Arial" w:eastAsia="Arial" w:hAnsi="Arial" w:cs="Arial"/>
                <w:szCs w:val="22"/>
              </w:rPr>
              <w:t>på bak</w:t>
            </w:r>
            <w:r w:rsidR="000221A3">
              <w:rPr>
                <w:rFonts w:ascii="Arial" w:eastAsia="Arial" w:hAnsi="Arial" w:cs="Arial"/>
                <w:szCs w:val="22"/>
              </w:rPr>
              <w:t>grunn av angitte referanser</w:t>
            </w:r>
            <w:r w:rsidR="003B0241">
              <w:rPr>
                <w:rFonts w:ascii="Arial" w:eastAsia="Arial" w:hAnsi="Arial" w:cs="Arial"/>
                <w:szCs w:val="22"/>
              </w:rPr>
              <w:t xml:space="preserve"> ved </w:t>
            </w:r>
            <w:r w:rsidR="0091142B">
              <w:rPr>
                <w:rFonts w:ascii="Arial" w:eastAsia="Arial" w:hAnsi="Arial" w:cs="Arial"/>
                <w:szCs w:val="22"/>
              </w:rPr>
              <w:t xml:space="preserve">et eventuelt </w:t>
            </w:r>
            <w:r w:rsidR="003B0241">
              <w:rPr>
                <w:rFonts w:ascii="Arial" w:eastAsia="Arial" w:hAnsi="Arial" w:cs="Arial"/>
                <w:szCs w:val="22"/>
              </w:rPr>
              <w:t>nedv</w:t>
            </w:r>
            <w:r w:rsidR="0091142B">
              <w:rPr>
                <w:rFonts w:ascii="Arial" w:eastAsia="Arial" w:hAnsi="Arial" w:cs="Arial"/>
                <w:szCs w:val="22"/>
              </w:rPr>
              <w:t>a</w:t>
            </w:r>
            <w:r w:rsidR="003B0241">
              <w:rPr>
                <w:rFonts w:ascii="Arial" w:eastAsia="Arial" w:hAnsi="Arial" w:cs="Arial"/>
                <w:szCs w:val="22"/>
              </w:rPr>
              <w:t>lg</w:t>
            </w:r>
          </w:p>
        </w:tc>
      </w:tr>
      <w:tr w:rsidR="00CC6422" w:rsidRPr="00CC6422" w14:paraId="6DA0B153"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58C195F"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 xml:space="preserve">Virksomheten som tilbyr tjenesten, skal være registrert i Direktoratet for samfunnssikkerhet og beredskap (DSB) sine register eller kunne dokumentere tilsvarende kvalifikasjoner </w:t>
            </w:r>
            <w:proofErr w:type="spellStart"/>
            <w:r w:rsidRPr="00CC6422">
              <w:rPr>
                <w:rFonts w:ascii="Arial" w:eastAsia="Arial" w:hAnsi="Arial" w:cs="Times New Roman"/>
                <w:szCs w:val="22"/>
              </w:rPr>
              <w:t>iht</w:t>
            </w:r>
            <w:proofErr w:type="spellEnd"/>
            <w:r w:rsidRPr="00CC6422">
              <w:rPr>
                <w:rFonts w:ascii="Arial" w:eastAsia="Arial" w:hAnsi="Arial" w:cs="Times New Roman"/>
                <w:szCs w:val="22"/>
              </w:rPr>
              <w:t xml:space="preserve"> kravene i forskrift om elektroforetak (etter FEK)</w:t>
            </w:r>
          </w:p>
        </w:tc>
        <w:tc>
          <w:tcPr>
            <w:tcW w:w="3544" w:type="dxa"/>
            <w:tcBorders>
              <w:top w:val="dotted" w:sz="4" w:space="0" w:color="auto"/>
              <w:left w:val="dotted" w:sz="4" w:space="0" w:color="auto"/>
              <w:bottom w:val="dotted" w:sz="4" w:space="0" w:color="auto"/>
              <w:right w:val="dotted" w:sz="4" w:space="0" w:color="auto"/>
            </w:tcBorders>
          </w:tcPr>
          <w:p w14:paraId="2AB618FF"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Arial"/>
                <w:szCs w:val="22"/>
              </w:rPr>
              <w:t xml:space="preserve">Kopi av gyldig registrering eller dokumentasjon som beskriver tilsvarende kvalifikasjoner </w:t>
            </w:r>
            <w:proofErr w:type="spellStart"/>
            <w:r w:rsidRPr="00CC6422">
              <w:rPr>
                <w:rFonts w:ascii="Arial" w:eastAsia="Arial" w:hAnsi="Arial" w:cs="Arial"/>
                <w:szCs w:val="22"/>
              </w:rPr>
              <w:t>iht</w:t>
            </w:r>
            <w:proofErr w:type="spellEnd"/>
            <w:r w:rsidRPr="00CC6422">
              <w:rPr>
                <w:rFonts w:ascii="Arial" w:eastAsia="Arial" w:hAnsi="Arial" w:cs="Arial"/>
                <w:szCs w:val="22"/>
              </w:rPr>
              <w:t xml:space="preserve"> kravene etter FEK.</w:t>
            </w:r>
          </w:p>
        </w:tc>
        <w:tc>
          <w:tcPr>
            <w:tcW w:w="3685" w:type="dxa"/>
            <w:tcBorders>
              <w:top w:val="dotted" w:sz="4" w:space="0" w:color="auto"/>
              <w:left w:val="dotted" w:sz="4" w:space="0" w:color="auto"/>
              <w:bottom w:val="dotted" w:sz="4" w:space="0" w:color="auto"/>
              <w:right w:val="dotted" w:sz="4" w:space="0" w:color="auto"/>
            </w:tcBorders>
          </w:tcPr>
          <w:p w14:paraId="26E9AD0E"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Minstekrav for arbeid i elektrisk anlegg.</w:t>
            </w:r>
          </w:p>
        </w:tc>
      </w:tr>
      <w:tr w:rsidR="00CC6422" w:rsidRPr="00CC6422" w14:paraId="6423C123"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8BFA2AE"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Times New Roman" w:hAnsi="Arial" w:cs="Arial"/>
                <w:lang w:eastAsia="nb-NO"/>
              </w:rPr>
              <w:t>Leverandør av sikkerhetsfunksjoner skal være godkjent i tråd med Godkjenningsordningen for sikkerhetsfunksjoner på kvalifikasjonstidspunktet.  </w:t>
            </w:r>
          </w:p>
          <w:p w14:paraId="7AD0CBD8"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Times New Roman" w:hAnsi="Arial" w:cs="Arial"/>
                <w:lang w:eastAsia="nb-NO"/>
              </w:rPr>
              <w:t>Følgende sikkerhetsfunksjoner vil omfattes: </w:t>
            </w:r>
          </w:p>
          <w:p w14:paraId="3729071E"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proofErr w:type="spellStart"/>
            <w:r w:rsidRPr="00CC6422">
              <w:rPr>
                <w:rFonts w:ascii="Arial" w:eastAsia="Times New Roman" w:hAnsi="Arial" w:cs="Arial"/>
                <w:lang w:eastAsia="nb-NO"/>
              </w:rPr>
              <w:t>Hovedsikkerhetsvakt</w:t>
            </w:r>
            <w:proofErr w:type="spellEnd"/>
            <w:r w:rsidRPr="00CC6422">
              <w:rPr>
                <w:rFonts w:ascii="Arial" w:eastAsia="Times New Roman" w:hAnsi="Arial" w:cs="Arial"/>
                <w:lang w:eastAsia="nb-NO"/>
              </w:rPr>
              <w:t xml:space="preserve"> (HSV) </w:t>
            </w:r>
          </w:p>
          <w:p w14:paraId="3C02E83C"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r w:rsidRPr="00CC6422">
              <w:rPr>
                <w:rFonts w:ascii="Arial" w:eastAsia="Times New Roman" w:hAnsi="Arial" w:cs="Arial"/>
                <w:lang w:eastAsia="nb-NO"/>
              </w:rPr>
              <w:t xml:space="preserve">Leder for elsikkerhet med relevant fagbrev (LFS 2429) </w:t>
            </w:r>
          </w:p>
          <w:p w14:paraId="56941392"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r w:rsidRPr="00CC6422">
              <w:rPr>
                <w:rFonts w:ascii="Arial" w:eastAsia="Times New Roman" w:hAnsi="Arial" w:cs="Arial"/>
                <w:lang w:eastAsia="nb-NO"/>
              </w:rPr>
              <w:t xml:space="preserve">Leder for elsikkerhet uten relevant fagbrev (LFS 2431)  </w:t>
            </w:r>
          </w:p>
        </w:tc>
        <w:tc>
          <w:tcPr>
            <w:tcW w:w="3544" w:type="dxa"/>
            <w:tcBorders>
              <w:top w:val="dotted" w:sz="4" w:space="0" w:color="auto"/>
              <w:left w:val="dotted" w:sz="4" w:space="0" w:color="auto"/>
              <w:bottom w:val="dotted" w:sz="4" w:space="0" w:color="auto"/>
              <w:right w:val="dotted" w:sz="4" w:space="0" w:color="auto"/>
            </w:tcBorders>
          </w:tcPr>
          <w:p w14:paraId="09BFB6B6"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Times New Roman"/>
                <w:bCs/>
              </w:rPr>
              <w:t>Oversikt over godkjente virksomheter ligger til enhver tid tilgjengelig på banenor.no. Det er ikke nødvendig å levere dokumentasjon for dette kvalifikasjonskravet.</w:t>
            </w:r>
          </w:p>
        </w:tc>
        <w:tc>
          <w:tcPr>
            <w:tcW w:w="3685" w:type="dxa"/>
            <w:tcBorders>
              <w:top w:val="dotted" w:sz="4" w:space="0" w:color="auto"/>
              <w:left w:val="dotted" w:sz="4" w:space="0" w:color="auto"/>
              <w:bottom w:val="dotted" w:sz="4" w:space="0" w:color="auto"/>
              <w:right w:val="dotted" w:sz="4" w:space="0" w:color="auto"/>
            </w:tcBorders>
          </w:tcPr>
          <w:p w14:paraId="1AD12276"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Leverandør skal være i Bane NORs Godkjenningsordning</w:t>
            </w:r>
          </w:p>
        </w:tc>
      </w:tr>
      <w:tr w:rsidR="00CC6422" w:rsidRPr="00CC6422" w14:paraId="617E5228"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AB5455D"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Aptos" w:hAnsi="Arial" w:cs="Arial"/>
                <w:kern w:val="2"/>
                <w14:ligatures w14:val="standardContextual"/>
              </w:rPr>
              <w:t>Startbank-medlemskap</w:t>
            </w:r>
          </w:p>
        </w:tc>
        <w:tc>
          <w:tcPr>
            <w:tcW w:w="3544" w:type="dxa"/>
            <w:tcBorders>
              <w:top w:val="dotted" w:sz="4" w:space="0" w:color="auto"/>
              <w:left w:val="dotted" w:sz="4" w:space="0" w:color="auto"/>
              <w:bottom w:val="dotted" w:sz="4" w:space="0" w:color="auto"/>
              <w:right w:val="dotted" w:sz="4" w:space="0" w:color="auto"/>
            </w:tcBorders>
          </w:tcPr>
          <w:p w14:paraId="2732DEF9"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Leverandøren må være registrert i Startbank senest ved tilbudsfristen i konkurransen.</w:t>
            </w:r>
          </w:p>
        </w:tc>
        <w:tc>
          <w:tcPr>
            <w:tcW w:w="3685" w:type="dxa"/>
            <w:tcBorders>
              <w:top w:val="dotted" w:sz="4" w:space="0" w:color="auto"/>
              <w:left w:val="dotted" w:sz="4" w:space="0" w:color="auto"/>
              <w:bottom w:val="dotted" w:sz="4" w:space="0" w:color="auto"/>
              <w:right w:val="dotted" w:sz="4" w:space="0" w:color="auto"/>
            </w:tcBorders>
          </w:tcPr>
          <w:p w14:paraId="65A0B64B" w14:textId="77777777" w:rsidR="00CC6422" w:rsidRPr="00CC6422" w:rsidRDefault="00CC6422" w:rsidP="00CC6422">
            <w:pPr>
              <w:spacing w:after="0" w:line="260" w:lineRule="exact"/>
              <w:rPr>
                <w:rFonts w:ascii="Arial" w:eastAsia="Arial" w:hAnsi="Arial" w:cs="Arial"/>
              </w:rPr>
            </w:pPr>
            <w:r w:rsidRPr="00CC6422">
              <w:rPr>
                <w:rFonts w:ascii="Arial" w:eastAsia="Aptos" w:hAnsi="Arial" w:cs="Arial"/>
                <w:kern w:val="2"/>
                <w14:ligatures w14:val="standardContextual"/>
              </w:rPr>
              <w:t>Startbank-medlemskap</w:t>
            </w:r>
          </w:p>
        </w:tc>
      </w:tr>
      <w:tr w:rsidR="00495CCD" w:rsidRPr="00CC6422" w14:paraId="264C5991" w14:textId="77777777" w:rsidTr="00495CCD">
        <w:trPr>
          <w:trHeight w:val="908"/>
        </w:trPr>
        <w:tc>
          <w:tcPr>
            <w:tcW w:w="3828" w:type="dxa"/>
            <w:tcBorders>
              <w:top w:val="dotted" w:sz="4" w:space="0" w:color="auto"/>
              <w:left w:val="dotted" w:sz="4" w:space="0" w:color="auto"/>
              <w:bottom w:val="dotted" w:sz="4" w:space="0" w:color="auto"/>
              <w:right w:val="dotted" w:sz="4" w:space="0" w:color="auto"/>
            </w:tcBorders>
          </w:tcPr>
          <w:p w14:paraId="29787EBF" w14:textId="1B53D9E5" w:rsidR="00495CCD" w:rsidRPr="00CC6422" w:rsidRDefault="00495CCD" w:rsidP="00CC6422">
            <w:pPr>
              <w:spacing w:after="0" w:line="240" w:lineRule="auto"/>
              <w:textAlignment w:val="baseline"/>
              <w:rPr>
                <w:rFonts w:ascii="Arial" w:eastAsia="Aptos" w:hAnsi="Arial" w:cs="Arial"/>
                <w:kern w:val="2"/>
                <w14:ligatures w14:val="standardContextual"/>
              </w:rPr>
            </w:pPr>
            <w:r w:rsidRPr="00495CCD">
              <w:rPr>
                <w:rFonts w:ascii="Arial" w:eastAsia="Aptos" w:hAnsi="Arial" w:cs="Arial"/>
                <w:kern w:val="2"/>
                <w14:ligatures w14:val="standardContextual"/>
              </w:rPr>
              <w:lastRenderedPageBreak/>
              <w:t>Oppfylle myndighetskrav/kvalifikasjonskrav til de</w:t>
            </w:r>
            <w:r>
              <w:rPr>
                <w:rFonts w:ascii="Arial" w:eastAsia="Aptos" w:hAnsi="Arial" w:cs="Arial"/>
                <w:kern w:val="2"/>
                <w14:ligatures w14:val="standardContextual"/>
              </w:rPr>
              <w:t xml:space="preserve"> fag</w:t>
            </w:r>
            <w:r w:rsidR="00E55666">
              <w:rPr>
                <w:rFonts w:ascii="Arial" w:eastAsia="Aptos" w:hAnsi="Arial" w:cs="Arial"/>
                <w:kern w:val="2"/>
                <w14:ligatures w14:val="standardContextual"/>
              </w:rPr>
              <w:t>- /tjenesteområder for de</w:t>
            </w:r>
            <w:r w:rsidRPr="00495CCD">
              <w:rPr>
                <w:rFonts w:ascii="Arial" w:eastAsia="Aptos" w:hAnsi="Arial" w:cs="Arial"/>
                <w:kern w:val="2"/>
                <w14:ligatures w14:val="standardContextual"/>
              </w:rPr>
              <w:t xml:space="preserve"> oppdrag</w:t>
            </w:r>
            <w:r w:rsidR="00A00667">
              <w:rPr>
                <w:rFonts w:ascii="Arial" w:eastAsia="Aptos" w:hAnsi="Arial" w:cs="Arial"/>
                <w:kern w:val="2"/>
                <w14:ligatures w14:val="standardContextual"/>
              </w:rPr>
              <w:t xml:space="preserve"> </w:t>
            </w:r>
            <w:r w:rsidR="00806D3B">
              <w:rPr>
                <w:rFonts w:ascii="Arial" w:eastAsia="Aptos" w:hAnsi="Arial" w:cs="Arial"/>
                <w:kern w:val="2"/>
                <w14:ligatures w14:val="standardContextual"/>
              </w:rPr>
              <w:t xml:space="preserve">som skal </w:t>
            </w:r>
            <w:r w:rsidR="002A5E44">
              <w:rPr>
                <w:rFonts w:ascii="Arial" w:eastAsia="Aptos" w:hAnsi="Arial" w:cs="Arial"/>
                <w:kern w:val="2"/>
                <w14:ligatures w14:val="standardContextual"/>
              </w:rPr>
              <w:t>utføres</w:t>
            </w:r>
            <w:r w:rsidR="00F1311A">
              <w:rPr>
                <w:rFonts w:ascii="Arial" w:eastAsia="Aptos" w:hAnsi="Arial" w:cs="Arial"/>
                <w:kern w:val="2"/>
                <w14:ligatures w14:val="standardContextual"/>
              </w:rPr>
              <w:t xml:space="preserve"> (kontraktsområde)</w:t>
            </w:r>
          </w:p>
        </w:tc>
        <w:tc>
          <w:tcPr>
            <w:tcW w:w="3544" w:type="dxa"/>
            <w:tcBorders>
              <w:top w:val="dotted" w:sz="4" w:space="0" w:color="auto"/>
              <w:left w:val="dotted" w:sz="4" w:space="0" w:color="auto"/>
              <w:bottom w:val="dotted" w:sz="4" w:space="0" w:color="auto"/>
              <w:right w:val="dotted" w:sz="4" w:space="0" w:color="auto"/>
            </w:tcBorders>
          </w:tcPr>
          <w:p w14:paraId="0EA332CA" w14:textId="299232C6" w:rsidR="00495CCD" w:rsidRPr="00CC6422" w:rsidRDefault="00FE691E" w:rsidP="00CC6422">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 xml:space="preserve">Godkjente sertifikat, offentlige godkjennelser </w:t>
            </w:r>
            <w:r w:rsidR="008721B8">
              <w:rPr>
                <w:rFonts w:ascii="Arial" w:eastAsia="Aptos" w:hAnsi="Arial" w:cs="Arial"/>
                <w:kern w:val="2"/>
                <w14:ligatures w14:val="standardContextual"/>
              </w:rPr>
              <w:t>eller</w:t>
            </w:r>
            <w:r>
              <w:rPr>
                <w:rFonts w:ascii="Arial" w:eastAsia="Aptos" w:hAnsi="Arial" w:cs="Arial"/>
                <w:kern w:val="2"/>
                <w14:ligatures w14:val="standardContextual"/>
              </w:rPr>
              <w:t xml:space="preserve"> annen </w:t>
            </w:r>
            <w:r w:rsidR="008721B8">
              <w:rPr>
                <w:rFonts w:ascii="Arial" w:eastAsia="Aptos" w:hAnsi="Arial" w:cs="Arial"/>
                <w:kern w:val="2"/>
                <w14:ligatures w14:val="standardContextual"/>
              </w:rPr>
              <w:t xml:space="preserve">dokumentasjon som </w:t>
            </w:r>
            <w:r w:rsidR="00F1311A">
              <w:rPr>
                <w:rFonts w:ascii="Arial" w:eastAsia="Aptos" w:hAnsi="Arial" w:cs="Arial"/>
                <w:kern w:val="2"/>
                <w14:ligatures w14:val="standardContextual"/>
              </w:rPr>
              <w:t>oppfyller kravet</w:t>
            </w:r>
          </w:p>
        </w:tc>
        <w:tc>
          <w:tcPr>
            <w:tcW w:w="3685" w:type="dxa"/>
            <w:tcBorders>
              <w:top w:val="dotted" w:sz="4" w:space="0" w:color="auto"/>
              <w:left w:val="dotted" w:sz="4" w:space="0" w:color="auto"/>
              <w:bottom w:val="dotted" w:sz="4" w:space="0" w:color="auto"/>
              <w:right w:val="dotted" w:sz="4" w:space="0" w:color="auto"/>
            </w:tcBorders>
          </w:tcPr>
          <w:p w14:paraId="25E03B36" w14:textId="42A33901" w:rsidR="00495CCD" w:rsidRPr="00CC6422" w:rsidRDefault="00611DC0" w:rsidP="00CC6422">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Godkjent f</w:t>
            </w:r>
            <w:r w:rsidR="00F1311A">
              <w:rPr>
                <w:rFonts w:ascii="Arial" w:eastAsia="Aptos" w:hAnsi="Arial" w:cs="Arial"/>
                <w:kern w:val="2"/>
                <w14:ligatures w14:val="standardContextual"/>
              </w:rPr>
              <w:t xml:space="preserve">agkompetanse for utførelse av oppdrag innen </w:t>
            </w:r>
            <w:r w:rsidR="0016246E">
              <w:rPr>
                <w:rFonts w:ascii="Arial" w:eastAsia="Aptos" w:hAnsi="Arial" w:cs="Arial"/>
                <w:kern w:val="2"/>
                <w14:ligatures w14:val="standardContextual"/>
              </w:rPr>
              <w:t>gjeldende kontraktsområde</w:t>
            </w:r>
          </w:p>
        </w:tc>
      </w:tr>
      <w:tr w:rsidR="00B86A1B" w:rsidRPr="00CC6422" w14:paraId="7CCCA738" w14:textId="77777777" w:rsidTr="00444CC7">
        <w:trPr>
          <w:trHeight w:val="424"/>
        </w:trPr>
        <w:tc>
          <w:tcPr>
            <w:tcW w:w="3828" w:type="dxa"/>
            <w:tcBorders>
              <w:top w:val="dotted" w:sz="4" w:space="0" w:color="auto"/>
              <w:left w:val="dotted" w:sz="4" w:space="0" w:color="auto"/>
              <w:bottom w:val="dotted" w:sz="4" w:space="0" w:color="auto"/>
              <w:right w:val="dotted" w:sz="4" w:space="0" w:color="auto"/>
            </w:tcBorders>
          </w:tcPr>
          <w:p w14:paraId="69BCA115" w14:textId="0D47F63D" w:rsidR="00B86A1B" w:rsidRPr="00444CC7" w:rsidRDefault="00444CC7" w:rsidP="00CC6422">
            <w:pPr>
              <w:spacing w:after="0" w:line="240" w:lineRule="auto"/>
              <w:textAlignment w:val="baseline"/>
              <w:rPr>
                <w:rFonts w:ascii="Arial" w:eastAsia="Aptos" w:hAnsi="Arial" w:cs="Arial"/>
                <w:b/>
                <w:bCs/>
                <w:kern w:val="2"/>
                <w14:ligatures w14:val="standardContextual"/>
              </w:rPr>
            </w:pPr>
            <w:proofErr w:type="spellStart"/>
            <w:r w:rsidRPr="00444CC7">
              <w:rPr>
                <w:rFonts w:ascii="Arial" w:eastAsia="Aptos" w:hAnsi="Arial" w:cs="Arial"/>
                <w:b/>
                <w:bCs/>
                <w:kern w:val="2"/>
                <w14:ligatures w14:val="standardContextual"/>
              </w:rPr>
              <w:t>Nedvalgskriterie</w:t>
            </w:r>
            <w:r w:rsidR="00135416">
              <w:rPr>
                <w:rFonts w:ascii="Arial" w:eastAsia="Aptos" w:hAnsi="Arial" w:cs="Arial"/>
                <w:b/>
                <w:bCs/>
                <w:kern w:val="2"/>
                <w14:ligatures w14:val="standardContextual"/>
              </w:rPr>
              <w:t>r</w:t>
            </w:r>
            <w:proofErr w:type="spellEnd"/>
          </w:p>
        </w:tc>
        <w:tc>
          <w:tcPr>
            <w:tcW w:w="3544" w:type="dxa"/>
            <w:tcBorders>
              <w:top w:val="dotted" w:sz="4" w:space="0" w:color="auto"/>
              <w:left w:val="dotted" w:sz="4" w:space="0" w:color="auto"/>
              <w:bottom w:val="dotted" w:sz="4" w:space="0" w:color="auto"/>
              <w:right w:val="dotted" w:sz="4" w:space="0" w:color="auto"/>
            </w:tcBorders>
          </w:tcPr>
          <w:p w14:paraId="047C81DE" w14:textId="076F8429" w:rsidR="00B86A1B" w:rsidRPr="004213F9" w:rsidRDefault="004213F9" w:rsidP="00CC6422">
            <w:pPr>
              <w:spacing w:after="0" w:line="260" w:lineRule="exact"/>
              <w:rPr>
                <w:rFonts w:ascii="Arial" w:eastAsia="Aptos" w:hAnsi="Arial" w:cs="Arial"/>
                <w:b/>
                <w:bCs/>
                <w:kern w:val="2"/>
                <w14:ligatures w14:val="standardContextual"/>
              </w:rPr>
            </w:pPr>
            <w:r w:rsidRPr="004213F9">
              <w:rPr>
                <w:rFonts w:ascii="Arial" w:eastAsia="Aptos" w:hAnsi="Arial" w:cs="Arial"/>
                <w:b/>
                <w:bCs/>
                <w:kern w:val="2"/>
                <w14:ligatures w14:val="standardContextual"/>
              </w:rPr>
              <w:t>Dokumentasjon</w:t>
            </w:r>
          </w:p>
        </w:tc>
        <w:tc>
          <w:tcPr>
            <w:tcW w:w="3685" w:type="dxa"/>
            <w:tcBorders>
              <w:top w:val="dotted" w:sz="4" w:space="0" w:color="auto"/>
              <w:left w:val="dotted" w:sz="4" w:space="0" w:color="auto"/>
              <w:bottom w:val="dotted" w:sz="4" w:space="0" w:color="auto"/>
              <w:right w:val="dotted" w:sz="4" w:space="0" w:color="auto"/>
            </w:tcBorders>
          </w:tcPr>
          <w:p w14:paraId="378ECFF4" w14:textId="77777777" w:rsidR="00B86A1B" w:rsidRDefault="00B86A1B" w:rsidP="00CC6422">
            <w:pPr>
              <w:spacing w:after="0" w:line="260" w:lineRule="exact"/>
              <w:rPr>
                <w:rFonts w:ascii="Arial" w:eastAsia="Aptos" w:hAnsi="Arial" w:cs="Arial"/>
                <w:kern w:val="2"/>
                <w14:ligatures w14:val="standardContextual"/>
              </w:rPr>
            </w:pPr>
          </w:p>
        </w:tc>
      </w:tr>
      <w:tr w:rsidR="00444CC7" w:rsidRPr="00CC6422" w14:paraId="02FEF3F2" w14:textId="77777777" w:rsidTr="00444CC7">
        <w:trPr>
          <w:trHeight w:val="424"/>
        </w:trPr>
        <w:tc>
          <w:tcPr>
            <w:tcW w:w="3828" w:type="dxa"/>
            <w:tcBorders>
              <w:top w:val="dotted" w:sz="4" w:space="0" w:color="auto"/>
              <w:left w:val="dotted" w:sz="4" w:space="0" w:color="auto"/>
              <w:bottom w:val="dotted" w:sz="4" w:space="0" w:color="auto"/>
              <w:right w:val="dotted" w:sz="4" w:space="0" w:color="auto"/>
            </w:tcBorders>
          </w:tcPr>
          <w:p w14:paraId="26F806D8" w14:textId="5E7F2B67" w:rsidR="00444CC7" w:rsidRPr="0027230B" w:rsidRDefault="005D6268" w:rsidP="00CC6422">
            <w:pPr>
              <w:spacing w:after="0" w:line="240" w:lineRule="auto"/>
              <w:textAlignment w:val="baseline"/>
              <w:rPr>
                <w:rFonts w:ascii="Arial" w:eastAsia="Aptos" w:hAnsi="Arial" w:cs="Arial"/>
                <w:kern w:val="2"/>
                <w14:ligatures w14:val="standardContextual"/>
              </w:rPr>
            </w:pPr>
            <w:r w:rsidRPr="0027230B">
              <w:rPr>
                <w:rFonts w:ascii="Arial" w:eastAsia="Aptos" w:hAnsi="Arial" w:cs="Arial"/>
                <w:kern w:val="2"/>
                <w14:ligatures w14:val="standardContextual"/>
              </w:rPr>
              <w:t>Et av hovedmålene med anskaffelsen er å få inn leverandører av ulike størrelser og som er geografisk spredt langs hele jernbanenettverket</w:t>
            </w:r>
            <w:r w:rsidR="0027230B" w:rsidRPr="0027230B">
              <w:rPr>
                <w:rFonts w:ascii="Arial" w:eastAsia="Aptos" w:hAnsi="Arial" w:cs="Arial"/>
                <w:kern w:val="2"/>
                <w14:ligatures w14:val="standardContextual"/>
              </w:rPr>
              <w:t>.</w:t>
            </w:r>
            <w:r w:rsidR="0027230B">
              <w:rPr>
                <w:rFonts w:ascii="Arial" w:eastAsia="Aptos" w:hAnsi="Arial" w:cs="Arial"/>
                <w:kern w:val="2"/>
                <w14:ligatures w14:val="standardContextual"/>
              </w:rPr>
              <w:br/>
            </w:r>
            <w:r w:rsidR="0027230B">
              <w:rPr>
                <w:rFonts w:ascii="Arial" w:eastAsia="Aptos" w:hAnsi="Arial" w:cs="Arial"/>
                <w:kern w:val="2"/>
                <w14:ligatures w14:val="standardContextual"/>
              </w:rPr>
              <w:br/>
              <w:t xml:space="preserve">Vi søker å få et rimelig håndterbart antall </w:t>
            </w:r>
            <w:r w:rsidR="00242335">
              <w:rPr>
                <w:rFonts w:ascii="Arial" w:eastAsia="Aptos" w:hAnsi="Arial" w:cs="Arial"/>
                <w:kern w:val="2"/>
                <w14:ligatures w14:val="standardContextual"/>
              </w:rPr>
              <w:t>leverandører, både med tanke på fagområde og geografi.</w:t>
            </w:r>
          </w:p>
        </w:tc>
        <w:tc>
          <w:tcPr>
            <w:tcW w:w="3544" w:type="dxa"/>
            <w:tcBorders>
              <w:top w:val="dotted" w:sz="4" w:space="0" w:color="auto"/>
              <w:left w:val="dotted" w:sz="4" w:space="0" w:color="auto"/>
              <w:bottom w:val="dotted" w:sz="4" w:space="0" w:color="auto"/>
              <w:right w:val="dotted" w:sz="4" w:space="0" w:color="auto"/>
            </w:tcBorders>
          </w:tcPr>
          <w:p w14:paraId="74E58CF9" w14:textId="1830BF22" w:rsidR="00BB0398" w:rsidRPr="00994C23" w:rsidRDefault="009034B2" w:rsidP="00994C23">
            <w:pPr>
              <w:spacing w:after="0" w:line="260" w:lineRule="exact"/>
              <w:rPr>
                <w:rFonts w:ascii="Arial" w:eastAsia="Aptos" w:hAnsi="Arial" w:cs="Arial"/>
                <w:kern w:val="2"/>
                <w14:ligatures w14:val="standardContextual"/>
              </w:rPr>
            </w:pPr>
            <w:r w:rsidRPr="00994C23">
              <w:rPr>
                <w:rFonts w:ascii="Arial" w:eastAsia="Aptos" w:hAnsi="Arial" w:cs="Arial"/>
                <w:kern w:val="2"/>
                <w14:ligatures w14:val="standardContextual"/>
              </w:rPr>
              <w:t>En generell beskrivelse</w:t>
            </w:r>
            <w:r w:rsidR="00C04D28" w:rsidRPr="00994C23">
              <w:rPr>
                <w:rFonts w:ascii="Arial" w:eastAsia="Aptos" w:hAnsi="Arial" w:cs="Arial"/>
                <w:kern w:val="2"/>
                <w14:ligatures w14:val="standardContextual"/>
              </w:rPr>
              <w:t xml:space="preserve"> av bedriften, inkludert antall ansatte, kontorer og fagressurser og angiv</w:t>
            </w:r>
            <w:r w:rsidR="00BB0398" w:rsidRPr="00994C23">
              <w:rPr>
                <w:rFonts w:ascii="Arial" w:eastAsia="Aptos" w:hAnsi="Arial" w:cs="Arial"/>
                <w:kern w:val="2"/>
                <w14:ligatures w14:val="standardContextual"/>
              </w:rPr>
              <w:t>else av naturlig geografisk område langs jernbanenett</w:t>
            </w:r>
            <w:r w:rsidR="004F147C">
              <w:rPr>
                <w:rFonts w:ascii="Arial" w:eastAsia="Aptos" w:hAnsi="Arial" w:cs="Arial"/>
                <w:kern w:val="2"/>
                <w14:ligatures w14:val="standardContextual"/>
              </w:rPr>
              <w:t>et</w:t>
            </w:r>
            <w:r w:rsidR="00BB0398" w:rsidRPr="00994C23">
              <w:rPr>
                <w:rFonts w:ascii="Arial" w:eastAsia="Aptos" w:hAnsi="Arial" w:cs="Arial"/>
                <w:kern w:val="2"/>
                <w14:ligatures w14:val="standardContextual"/>
              </w:rPr>
              <w:t>.</w:t>
            </w:r>
          </w:p>
          <w:p w14:paraId="3AE04C76" w14:textId="77777777" w:rsidR="00994C23" w:rsidRDefault="00994C23" w:rsidP="00994C23">
            <w:pPr>
              <w:spacing w:after="0" w:line="260" w:lineRule="exact"/>
              <w:rPr>
                <w:rFonts w:ascii="Arial" w:eastAsia="Aptos" w:hAnsi="Arial" w:cs="Arial"/>
                <w:kern w:val="2"/>
                <w14:ligatures w14:val="standardContextual"/>
              </w:rPr>
            </w:pPr>
          </w:p>
          <w:p w14:paraId="142B59F3" w14:textId="6B228946" w:rsidR="00994C23" w:rsidRPr="00994C23" w:rsidRDefault="00994C23" w:rsidP="00994C23">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En oversikt med eksemp</w:t>
            </w:r>
            <w:r w:rsidR="006A2F7C">
              <w:rPr>
                <w:rFonts w:ascii="Arial" w:eastAsia="Aptos" w:hAnsi="Arial" w:cs="Arial"/>
                <w:kern w:val="2"/>
                <w14:ligatures w14:val="standardContextual"/>
              </w:rPr>
              <w:t xml:space="preserve">ler på hva slags </w:t>
            </w:r>
            <w:r w:rsidR="00B857AF">
              <w:rPr>
                <w:rFonts w:ascii="Arial" w:eastAsia="Aptos" w:hAnsi="Arial" w:cs="Arial"/>
                <w:kern w:val="2"/>
                <w14:ligatures w14:val="standardContextual"/>
              </w:rPr>
              <w:t xml:space="preserve">oppdrag leverandøren har </w:t>
            </w:r>
            <w:r w:rsidR="006A2F7C">
              <w:rPr>
                <w:rFonts w:ascii="Arial" w:eastAsia="Aptos" w:hAnsi="Arial" w:cs="Arial"/>
                <w:kern w:val="2"/>
                <w14:ligatures w14:val="standardContextual"/>
              </w:rPr>
              <w:t>erfaring med,</w:t>
            </w:r>
            <w:r w:rsidR="00D2576C">
              <w:rPr>
                <w:rFonts w:ascii="Arial" w:eastAsia="Aptos" w:hAnsi="Arial" w:cs="Arial"/>
                <w:kern w:val="2"/>
                <w14:ligatures w14:val="standardContextual"/>
              </w:rPr>
              <w:t xml:space="preserve"> både som leverandør og underleverandør (dette kan være en enklere oversikt enn den som kreves i punktet over</w:t>
            </w:r>
            <w:r w:rsidR="00666CF3">
              <w:rPr>
                <w:rFonts w:ascii="Arial" w:eastAsia="Aptos" w:hAnsi="Arial" w:cs="Arial"/>
                <w:kern w:val="2"/>
                <w14:ligatures w14:val="standardContextual"/>
              </w:rPr>
              <w:t>).</w:t>
            </w:r>
          </w:p>
        </w:tc>
        <w:tc>
          <w:tcPr>
            <w:tcW w:w="3685" w:type="dxa"/>
            <w:tcBorders>
              <w:top w:val="dotted" w:sz="4" w:space="0" w:color="auto"/>
              <w:left w:val="dotted" w:sz="4" w:space="0" w:color="auto"/>
              <w:bottom w:val="dotted" w:sz="4" w:space="0" w:color="auto"/>
              <w:right w:val="dotted" w:sz="4" w:space="0" w:color="auto"/>
            </w:tcBorders>
          </w:tcPr>
          <w:p w14:paraId="5E266BB5" w14:textId="0DC57A7E" w:rsidR="00444CC7" w:rsidRDefault="00666CF3" w:rsidP="00CC6422">
            <w:pPr>
              <w:spacing w:after="0" w:line="260" w:lineRule="exact"/>
              <w:rPr>
                <w:rFonts w:ascii="Arial" w:eastAsia="Aptos" w:hAnsi="Arial" w:cs="Arial"/>
                <w:kern w:val="2"/>
                <w14:ligatures w14:val="standardContextual"/>
              </w:rPr>
            </w:pPr>
            <w:proofErr w:type="spellStart"/>
            <w:r>
              <w:rPr>
                <w:rFonts w:ascii="Arial" w:eastAsia="Aptos" w:hAnsi="Arial" w:cs="Arial"/>
                <w:kern w:val="2"/>
                <w14:ligatures w14:val="standardContextual"/>
              </w:rPr>
              <w:t>Nedvalgskriteriene</w:t>
            </w:r>
            <w:proofErr w:type="spellEnd"/>
            <w:r>
              <w:rPr>
                <w:rFonts w:ascii="Arial" w:eastAsia="Aptos" w:hAnsi="Arial" w:cs="Arial"/>
                <w:kern w:val="2"/>
                <w14:ligatures w14:val="standardContextual"/>
              </w:rPr>
              <w:t xml:space="preserve"> skal brukes til å begrense antallet leverandører som blir invitert til å gi tilbud i konkurransen. Målet er å inngå kontrakt med det </w:t>
            </w:r>
            <w:r w:rsidR="002D0F63">
              <w:rPr>
                <w:rFonts w:ascii="Arial" w:eastAsia="Aptos" w:hAnsi="Arial" w:cs="Arial"/>
                <w:kern w:val="2"/>
                <w14:ligatures w14:val="standardContextual"/>
              </w:rPr>
              <w:t xml:space="preserve">utvalget av leverandører som gir best mulig geografisk fordeling langs hele </w:t>
            </w:r>
            <w:r w:rsidR="00A41773">
              <w:rPr>
                <w:rFonts w:ascii="Arial" w:eastAsia="Aptos" w:hAnsi="Arial" w:cs="Arial"/>
                <w:kern w:val="2"/>
                <w14:ligatures w14:val="standardContextual"/>
              </w:rPr>
              <w:t>jernbanenettet</w:t>
            </w:r>
            <w:r w:rsidR="002D0F63">
              <w:rPr>
                <w:rFonts w:ascii="Arial" w:eastAsia="Aptos" w:hAnsi="Arial" w:cs="Arial"/>
                <w:kern w:val="2"/>
                <w14:ligatures w14:val="standardContextual"/>
              </w:rPr>
              <w:t xml:space="preserve">, </w:t>
            </w:r>
            <w:r w:rsidR="00A41773">
              <w:rPr>
                <w:rFonts w:ascii="Arial" w:eastAsia="Aptos" w:hAnsi="Arial" w:cs="Arial"/>
                <w:kern w:val="2"/>
                <w14:ligatures w14:val="standardContextual"/>
              </w:rPr>
              <w:t>innenfor</w:t>
            </w:r>
            <w:r w:rsidR="002D0F63">
              <w:rPr>
                <w:rFonts w:ascii="Arial" w:eastAsia="Aptos" w:hAnsi="Arial" w:cs="Arial"/>
                <w:kern w:val="2"/>
                <w14:ligatures w14:val="standardContextual"/>
              </w:rPr>
              <w:t xml:space="preserve"> de respektive </w:t>
            </w:r>
            <w:r w:rsidR="006622D1">
              <w:rPr>
                <w:rFonts w:ascii="Arial" w:eastAsia="Aptos" w:hAnsi="Arial" w:cs="Arial"/>
                <w:kern w:val="2"/>
                <w14:ligatures w14:val="standardContextual"/>
              </w:rPr>
              <w:t>fagområdene.</w:t>
            </w:r>
          </w:p>
        </w:tc>
      </w:tr>
    </w:tbl>
    <w:p w14:paraId="2D1D1B68" w14:textId="77777777" w:rsidR="00E74128" w:rsidRPr="00E74128" w:rsidRDefault="00E74128" w:rsidP="00E74128"/>
    <w:p w14:paraId="3CA7765C" w14:textId="5F32B58A" w:rsidR="009839ED" w:rsidRDefault="009839ED">
      <w:pPr>
        <w:pStyle w:val="Overskrift2"/>
      </w:pPr>
      <w:bookmarkStart w:id="47" w:name="_Toc234490950"/>
      <w:r>
        <w:t>Utvelgelseskriterier</w:t>
      </w:r>
      <w:bookmarkEnd w:id="47"/>
    </w:p>
    <w:p w14:paraId="25886103" w14:textId="67BE6D29" w:rsidR="009839ED" w:rsidRPr="00D251BB" w:rsidRDefault="009839ED" w:rsidP="009839ED">
      <w:pPr>
        <w:rPr>
          <w:sz w:val="21"/>
          <w:szCs w:val="21"/>
        </w:rPr>
      </w:pPr>
      <w:r w:rsidRPr="00B14128">
        <w:rPr>
          <w:sz w:val="21"/>
          <w:szCs w:val="21"/>
        </w:rPr>
        <w:t xml:space="preserve">Oppdragsgiver vil invitere minimum </w:t>
      </w:r>
      <w:r w:rsidR="009D013E" w:rsidRPr="00B14128">
        <w:rPr>
          <w:sz w:val="21"/>
          <w:szCs w:val="21"/>
        </w:rPr>
        <w:t>3</w:t>
      </w:r>
      <w:r w:rsidRPr="00B14128">
        <w:rPr>
          <w:sz w:val="21"/>
          <w:szCs w:val="21"/>
        </w:rPr>
        <w:t xml:space="preserve"> og maksimum </w:t>
      </w:r>
      <w:r w:rsidR="0003396B" w:rsidRPr="00B14128">
        <w:rPr>
          <w:sz w:val="21"/>
          <w:szCs w:val="21"/>
        </w:rPr>
        <w:t>10</w:t>
      </w:r>
      <w:r w:rsidRPr="00B14128">
        <w:rPr>
          <w:color w:val="FF0000"/>
          <w:sz w:val="21"/>
          <w:szCs w:val="21"/>
        </w:rPr>
        <w:t xml:space="preserve"> </w:t>
      </w:r>
      <w:r w:rsidRPr="00B14128">
        <w:rPr>
          <w:sz w:val="21"/>
          <w:szCs w:val="21"/>
        </w:rPr>
        <w:t xml:space="preserve">Leverandører </w:t>
      </w:r>
      <w:r w:rsidR="00EA3DDE" w:rsidRPr="00B14128">
        <w:rPr>
          <w:sz w:val="21"/>
          <w:szCs w:val="21"/>
        </w:rPr>
        <w:t>per fagområde, og geografiske område,</w:t>
      </w:r>
      <w:r w:rsidRPr="00B14128">
        <w:rPr>
          <w:sz w:val="21"/>
          <w:szCs w:val="21"/>
        </w:rPr>
        <w:t xml:space="preserve"> som oppfyller kvalifikasjonskravene i </w:t>
      </w:r>
      <w:r w:rsidR="00B14128" w:rsidRPr="005547CA">
        <w:rPr>
          <w:color w:val="231F20" w:themeColor="text1"/>
          <w:sz w:val="21"/>
          <w:szCs w:val="21"/>
        </w:rPr>
        <w:t>punkt</w:t>
      </w:r>
      <w:r w:rsidRPr="005547CA">
        <w:rPr>
          <w:color w:val="231F20" w:themeColor="text1"/>
          <w:sz w:val="21"/>
          <w:szCs w:val="21"/>
        </w:rPr>
        <w:t xml:space="preserve"> </w:t>
      </w:r>
      <w:r w:rsidR="00A940CA" w:rsidRPr="005547CA">
        <w:rPr>
          <w:color w:val="231F20" w:themeColor="text1"/>
          <w:sz w:val="21"/>
          <w:szCs w:val="21"/>
        </w:rPr>
        <w:t>3.7</w:t>
      </w:r>
      <w:r w:rsidRPr="005547CA">
        <w:rPr>
          <w:color w:val="231F20" w:themeColor="text1"/>
          <w:sz w:val="21"/>
          <w:szCs w:val="21"/>
        </w:rPr>
        <w:t xml:space="preserve">, til </w:t>
      </w:r>
      <w:r w:rsidRPr="00B14128">
        <w:rPr>
          <w:sz w:val="21"/>
          <w:szCs w:val="21"/>
        </w:rPr>
        <w:t>å inngi tilbud i konkurransen.</w:t>
      </w:r>
      <w:r w:rsidRPr="00D251BB">
        <w:rPr>
          <w:sz w:val="21"/>
          <w:szCs w:val="21"/>
        </w:rPr>
        <w:t xml:space="preserve"> </w:t>
      </w:r>
    </w:p>
    <w:p w14:paraId="749FBDF2" w14:textId="156A9901" w:rsidR="009839ED" w:rsidRDefault="009839ED" w:rsidP="009839ED">
      <w:pPr>
        <w:pStyle w:val="STYBrdtekstnormal"/>
      </w:pPr>
      <w:r>
        <w:t xml:space="preserve">Ved nedvalg av Leverandører som oppfyller minstekravene til kvalifikasjoner vil Oppdragsgiver rangere Leverandørene </w:t>
      </w:r>
      <w:r w:rsidR="00973CB6">
        <w:t xml:space="preserve">basert på </w:t>
      </w:r>
      <w:proofErr w:type="spellStart"/>
      <w:r w:rsidR="00973CB6" w:rsidRPr="005547CA">
        <w:t>nedvalgskriteriene</w:t>
      </w:r>
      <w:proofErr w:type="spellEnd"/>
      <w:r w:rsidR="00973CB6" w:rsidRPr="005547CA">
        <w:t xml:space="preserve"> i punkt 3.7</w:t>
      </w:r>
      <w:r w:rsidR="00314404" w:rsidRPr="005547CA">
        <w:t>,</w:t>
      </w:r>
      <w:r w:rsidR="00314404">
        <w:t xml:space="preserve"> og</w:t>
      </w:r>
      <w:r w:rsidR="00973CB6">
        <w:t xml:space="preserve"> </w:t>
      </w:r>
      <w:r>
        <w:t>etter hvem som vurderes som best basert p</w:t>
      </w:r>
      <w:r w:rsidR="009D013E">
        <w:t xml:space="preserve">å relevante erfaringer med tilsvarende oppdrag. </w:t>
      </w:r>
      <w:r w:rsidRPr="0074106C">
        <w:t>Under dette kriteriet vurderes i hvilken grad de beskrevne sammenlignbare oppdragene er relevante for denne anskaffelsen</w:t>
      </w:r>
    </w:p>
    <w:p w14:paraId="4F90433C" w14:textId="6B28C219" w:rsidR="009839ED" w:rsidRPr="005511DE" w:rsidRDefault="009839ED" w:rsidP="009839ED">
      <w:pPr>
        <w:keepNext/>
        <w:spacing w:after="0" w:line="240" w:lineRule="auto"/>
        <w:rPr>
          <w:rFonts w:ascii="Arial" w:hAnsi="Arial" w:cs="Times New Roman"/>
          <w:sz w:val="21"/>
          <w:szCs w:val="21"/>
          <w:lang w:eastAsia="nb-NO"/>
        </w:rPr>
      </w:pPr>
      <w:r w:rsidRPr="005511DE">
        <w:rPr>
          <w:rFonts w:ascii="Arial" w:hAnsi="Arial" w:cs="Times New Roman"/>
          <w:sz w:val="21"/>
          <w:szCs w:val="21"/>
          <w:lang w:eastAsia="nb-NO"/>
        </w:rPr>
        <w:t xml:space="preserve">Dersom det er færre enn </w:t>
      </w:r>
      <w:r w:rsidR="009D013E" w:rsidRPr="005511DE">
        <w:rPr>
          <w:rFonts w:ascii="Arial" w:hAnsi="Arial" w:cs="Times New Roman"/>
          <w:sz w:val="21"/>
          <w:szCs w:val="21"/>
          <w:lang w:eastAsia="nb-NO"/>
        </w:rPr>
        <w:t>3</w:t>
      </w:r>
      <w:r w:rsidRPr="005511DE">
        <w:rPr>
          <w:rFonts w:ascii="Arial" w:hAnsi="Arial" w:cs="Times New Roman"/>
          <w:i/>
          <w:iCs/>
          <w:color w:val="FF0000"/>
          <w:sz w:val="21"/>
          <w:szCs w:val="21"/>
          <w:lang w:eastAsia="nb-NO"/>
        </w:rPr>
        <w:t xml:space="preserve"> </w:t>
      </w:r>
      <w:r w:rsidRPr="005511DE">
        <w:rPr>
          <w:rFonts w:ascii="Arial" w:hAnsi="Arial" w:cs="Times New Roman"/>
          <w:sz w:val="21"/>
          <w:szCs w:val="21"/>
          <w:lang w:eastAsia="nb-NO"/>
        </w:rPr>
        <w:t>Leverandører som tilfredsstiller kvalifikasjonskravene, kan Oppdragsgiver velge å gå videre med færre pre-kvalifiserte Leverandører</w:t>
      </w:r>
      <w:r w:rsidR="00835746" w:rsidRPr="005511DE">
        <w:rPr>
          <w:rFonts w:ascii="Arial" w:hAnsi="Arial" w:cs="Times New Roman"/>
          <w:sz w:val="21"/>
          <w:szCs w:val="21"/>
          <w:lang w:eastAsia="nb-NO"/>
        </w:rPr>
        <w:t xml:space="preserve"> innenfor det aktuelle fagområdet eller geografiske området</w:t>
      </w:r>
      <w:r w:rsidRPr="005511DE">
        <w:rPr>
          <w:rFonts w:ascii="Arial" w:hAnsi="Arial" w:cs="Times New Roman"/>
          <w:sz w:val="21"/>
          <w:szCs w:val="21"/>
          <w:lang w:eastAsia="nb-NO"/>
        </w:rPr>
        <w:t>.</w:t>
      </w:r>
    </w:p>
    <w:p w14:paraId="6C702412" w14:textId="77777777" w:rsidR="009839ED" w:rsidRPr="004156A3" w:rsidRDefault="009839ED" w:rsidP="009839ED">
      <w:pPr>
        <w:pStyle w:val="Brdtekst"/>
        <w:rPr>
          <w:rFonts w:ascii="Arial" w:hAnsi="Arial" w:cs="Arial"/>
          <w:color w:val="FF0000"/>
          <w:sz w:val="21"/>
          <w:szCs w:val="21"/>
        </w:rPr>
      </w:pPr>
    </w:p>
    <w:p w14:paraId="2524A720" w14:textId="77777777" w:rsidR="009839ED" w:rsidRDefault="009839ED" w:rsidP="009839ED">
      <w:pPr>
        <w:pStyle w:val="Overskrift1"/>
        <w:rPr>
          <w:rFonts w:ascii="Arial" w:hAnsi="Arial" w:cs="Arial"/>
        </w:rPr>
      </w:pPr>
      <w:bookmarkStart w:id="48" w:name="_Toc234490951"/>
      <w:bookmarkStart w:id="49" w:name="_Toc41071108"/>
      <w:r>
        <w:rPr>
          <w:rFonts w:ascii="Arial" w:hAnsi="Arial" w:cs="Arial"/>
        </w:rPr>
        <w:t>Tilbudsfase</w:t>
      </w:r>
      <w:bookmarkEnd w:id="48"/>
    </w:p>
    <w:p w14:paraId="0A2C2F59" w14:textId="77777777" w:rsidR="009839ED" w:rsidRPr="00E14BCD" w:rsidRDefault="009839ED" w:rsidP="009839ED">
      <w:pPr>
        <w:pStyle w:val="Overskrift2"/>
      </w:pPr>
      <w:bookmarkStart w:id="50" w:name="_Toc234490952"/>
      <w:bookmarkEnd w:id="49"/>
      <w:r>
        <w:t>Krav i anskaffelsesdokumentene</w:t>
      </w:r>
      <w:bookmarkEnd w:id="50"/>
      <w:r>
        <w:t xml:space="preserve"> </w:t>
      </w:r>
    </w:p>
    <w:p w14:paraId="5C213010" w14:textId="77777777" w:rsidR="009839ED" w:rsidRPr="00E14BCD" w:rsidRDefault="009839ED" w:rsidP="009839ED">
      <w:pPr>
        <w:pStyle w:val="Brdtekst"/>
        <w:rPr>
          <w:rFonts w:ascii="Arial" w:hAnsi="Arial" w:cs="Arial"/>
          <w:sz w:val="21"/>
          <w:szCs w:val="21"/>
        </w:rPr>
      </w:pPr>
      <w:r w:rsidRPr="1FEDC518">
        <w:rPr>
          <w:rFonts w:ascii="Arial" w:hAnsi="Arial" w:cs="Arial"/>
          <w:sz w:val="21"/>
          <w:szCs w:val="21"/>
        </w:rPr>
        <w:t xml:space="preserve">Krav fastsatt i anskaffelsesdokumentene forventes oppfylt i tilbudene. Ethvert avvik fra krav i anskaffelsesdokumentene vil ikke nødvendigvis medføre avvisning. Dersom et tilbud </w:t>
      </w:r>
      <w:r>
        <w:rPr>
          <w:rFonts w:ascii="Arial" w:hAnsi="Arial" w:cs="Arial"/>
          <w:sz w:val="21"/>
          <w:szCs w:val="21"/>
        </w:rPr>
        <w:t>inneholder</w:t>
      </w:r>
      <w:r w:rsidRPr="1FEDC518">
        <w:rPr>
          <w:rFonts w:ascii="Arial" w:hAnsi="Arial" w:cs="Arial"/>
          <w:sz w:val="21"/>
          <w:szCs w:val="21"/>
        </w:rPr>
        <w:t xml:space="preserve"> avvik fra krav, vil Oppdragsgiveren foreta en vurdering av størrelsen på avviket, betydningen for Oppdragsgiver og konkurransen. Oppdragsgiveren vil herunder se på hvor stor betydning avviket har for </w:t>
      </w:r>
      <w:r w:rsidRPr="00F04D2C">
        <w:rPr>
          <w:rFonts w:ascii="Arial" w:hAnsi="Arial" w:cs="Arial"/>
          <w:sz w:val="21"/>
          <w:szCs w:val="21"/>
        </w:rPr>
        <w:t>leveransen eller oppdraget som</w:t>
      </w:r>
      <w:r w:rsidRPr="1FEDC518">
        <w:rPr>
          <w:rFonts w:ascii="Arial" w:hAnsi="Arial" w:cs="Arial"/>
          <w:sz w:val="21"/>
          <w:szCs w:val="21"/>
        </w:rPr>
        <w:t xml:space="preserve"> helhet. Det presiseres at ett enkelt avvik </w:t>
      </w:r>
      <w:r>
        <w:rPr>
          <w:rFonts w:ascii="Arial" w:hAnsi="Arial" w:cs="Arial"/>
          <w:sz w:val="21"/>
          <w:szCs w:val="21"/>
        </w:rPr>
        <w:t xml:space="preserve">alene </w:t>
      </w:r>
      <w:r w:rsidRPr="1FEDC518">
        <w:rPr>
          <w:rFonts w:ascii="Arial" w:hAnsi="Arial" w:cs="Arial"/>
          <w:sz w:val="21"/>
          <w:szCs w:val="21"/>
        </w:rPr>
        <w:t>kan være vesentlig</w:t>
      </w:r>
      <w:r>
        <w:rPr>
          <w:rFonts w:ascii="Arial" w:hAnsi="Arial" w:cs="Arial"/>
          <w:sz w:val="21"/>
          <w:szCs w:val="21"/>
        </w:rPr>
        <w:t xml:space="preserve"> og vil kunne medføre avvisning fra konkurransen</w:t>
      </w:r>
      <w:r w:rsidRPr="1FEDC518">
        <w:rPr>
          <w:rFonts w:ascii="Arial" w:hAnsi="Arial" w:cs="Arial"/>
          <w:sz w:val="21"/>
          <w:szCs w:val="21"/>
        </w:rPr>
        <w:t>.</w:t>
      </w:r>
    </w:p>
    <w:p w14:paraId="003DC1A3" w14:textId="77777777" w:rsidR="009839ED" w:rsidRPr="00E14BCD" w:rsidRDefault="009839ED" w:rsidP="009839ED">
      <w:pPr>
        <w:pStyle w:val="Overskrift2"/>
      </w:pPr>
      <w:bookmarkStart w:id="51" w:name="_Toc234490953"/>
      <w:r w:rsidRPr="00E14BCD">
        <w:lastRenderedPageBreak/>
        <w:t>Avvik</w:t>
      </w:r>
      <w:bookmarkEnd w:id="51"/>
    </w:p>
    <w:p w14:paraId="5C3A4C4D" w14:textId="77777777" w:rsidR="009839ED" w:rsidRPr="00E14BCD" w:rsidRDefault="009839ED" w:rsidP="009839ED">
      <w:pPr>
        <w:pStyle w:val="paragraph"/>
        <w:textAlignment w:val="baseline"/>
        <w:rPr>
          <w:rFonts w:ascii="Arial" w:eastAsia="Calibri" w:hAnsi="Arial" w:cs="Arial"/>
          <w:sz w:val="21"/>
          <w:szCs w:val="21"/>
          <w:lang w:eastAsia="en-US"/>
        </w:rPr>
      </w:pPr>
      <w:r>
        <w:rPr>
          <w:rFonts w:ascii="Arial" w:eastAsia="Calibri" w:hAnsi="Arial" w:cs="Arial"/>
          <w:sz w:val="21"/>
          <w:szCs w:val="21"/>
          <w:lang w:eastAsia="en-US"/>
        </w:rPr>
        <w:t>A</w:t>
      </w:r>
      <w:r w:rsidRPr="1FEDC518">
        <w:rPr>
          <w:rFonts w:ascii="Arial" w:eastAsia="Calibri" w:hAnsi="Arial" w:cs="Arial"/>
          <w:sz w:val="21"/>
          <w:szCs w:val="21"/>
          <w:lang w:eastAsia="en-US"/>
        </w:rPr>
        <w:t>vvik må være så entydige og klare at det ikke kan medføre tvil om hvordan tilbudet skal evalueres, samt sette Oppdragsgiver</w:t>
      </w:r>
      <w:r>
        <w:rPr>
          <w:rFonts w:ascii="Arial" w:eastAsia="Calibri" w:hAnsi="Arial" w:cs="Arial"/>
          <w:sz w:val="21"/>
          <w:szCs w:val="21"/>
          <w:lang w:eastAsia="en-US"/>
        </w:rPr>
        <w:t>en</w:t>
      </w:r>
      <w:r w:rsidRPr="1FEDC518">
        <w:rPr>
          <w:rFonts w:ascii="Arial" w:eastAsia="Calibri" w:hAnsi="Arial" w:cs="Arial"/>
          <w:sz w:val="21"/>
          <w:szCs w:val="21"/>
          <w:lang w:eastAsia="en-US"/>
        </w:rPr>
        <w:t xml:space="preserve"> i stand til å </w:t>
      </w:r>
      <w:proofErr w:type="spellStart"/>
      <w:r w:rsidRPr="1FEDC518">
        <w:rPr>
          <w:rFonts w:ascii="Arial" w:eastAsia="Calibri" w:hAnsi="Arial" w:cs="Arial"/>
          <w:sz w:val="21"/>
          <w:szCs w:val="21"/>
          <w:lang w:eastAsia="en-US"/>
        </w:rPr>
        <w:t>prissette</w:t>
      </w:r>
      <w:proofErr w:type="spellEnd"/>
      <w:r w:rsidRPr="1FEDC518">
        <w:rPr>
          <w:rFonts w:ascii="Arial" w:eastAsia="Calibri" w:hAnsi="Arial" w:cs="Arial"/>
          <w:sz w:val="21"/>
          <w:szCs w:val="21"/>
          <w:lang w:eastAsia="en-US"/>
        </w:rPr>
        <w:t xml:space="preserve"> avviket. Avvik skal klart </w:t>
      </w:r>
      <w:proofErr w:type="gramStart"/>
      <w:r w:rsidRPr="1FEDC518">
        <w:rPr>
          <w:rFonts w:ascii="Arial" w:eastAsia="Calibri" w:hAnsi="Arial" w:cs="Arial"/>
          <w:sz w:val="21"/>
          <w:szCs w:val="21"/>
          <w:lang w:eastAsia="en-US"/>
        </w:rPr>
        <w:t>fremgå</w:t>
      </w:r>
      <w:proofErr w:type="gramEnd"/>
      <w:r w:rsidRPr="1FEDC518">
        <w:rPr>
          <w:rFonts w:ascii="Arial" w:eastAsia="Calibri" w:hAnsi="Arial" w:cs="Arial"/>
          <w:sz w:val="21"/>
          <w:szCs w:val="21"/>
          <w:lang w:eastAsia="en-US"/>
        </w:rPr>
        <w:t xml:space="preserve"> av skjemaet for avvik.</w:t>
      </w:r>
    </w:p>
    <w:p w14:paraId="438E07C1" w14:textId="77777777" w:rsidR="009839ED" w:rsidRPr="00E14BCD" w:rsidRDefault="009839ED" w:rsidP="009839ED">
      <w:pPr>
        <w:pStyle w:val="paragraph"/>
        <w:textAlignment w:val="baseline"/>
        <w:rPr>
          <w:rFonts w:ascii="Arial" w:eastAsia="Calibri" w:hAnsi="Arial" w:cs="Arial"/>
          <w:sz w:val="21"/>
          <w:szCs w:val="21"/>
          <w:lang w:eastAsia="en-US"/>
        </w:rPr>
      </w:pPr>
    </w:p>
    <w:p w14:paraId="3ACC60EA" w14:textId="77777777" w:rsidR="009839ED" w:rsidRPr="00E14BCD" w:rsidRDefault="009839ED" w:rsidP="009839ED">
      <w:pPr>
        <w:pStyle w:val="paragraph"/>
        <w:textAlignment w:val="baseline"/>
        <w:rPr>
          <w:rFonts w:ascii="Arial" w:eastAsia="Calibri" w:hAnsi="Arial" w:cs="Arial"/>
          <w:sz w:val="21"/>
          <w:szCs w:val="21"/>
          <w:lang w:eastAsia="en-US"/>
        </w:rPr>
      </w:pPr>
      <w:r w:rsidRPr="305FA7C3">
        <w:rPr>
          <w:rFonts w:ascii="Arial" w:eastAsia="Calibri" w:hAnsi="Arial" w:cs="Arial"/>
          <w:sz w:val="21"/>
          <w:szCs w:val="21"/>
          <w:lang w:eastAsia="en-US"/>
        </w:rPr>
        <w:t xml:space="preserve">Avvik som ikke tydelig </w:t>
      </w:r>
      <w:proofErr w:type="gramStart"/>
      <w:r w:rsidRPr="305FA7C3">
        <w:rPr>
          <w:rFonts w:ascii="Arial" w:eastAsia="Calibri" w:hAnsi="Arial" w:cs="Arial"/>
          <w:sz w:val="21"/>
          <w:szCs w:val="21"/>
          <w:lang w:eastAsia="en-US"/>
        </w:rPr>
        <w:t>fremgår</w:t>
      </w:r>
      <w:proofErr w:type="gramEnd"/>
      <w:r w:rsidRPr="305FA7C3">
        <w:rPr>
          <w:rFonts w:ascii="Arial" w:eastAsia="Calibri" w:hAnsi="Arial" w:cs="Arial"/>
          <w:sz w:val="21"/>
          <w:szCs w:val="21"/>
          <w:lang w:eastAsia="en-US"/>
        </w:rPr>
        <w:t xml:space="preserve"> av tabellen i skjemaet for avvik, kan ikke gjøres gjeldende. Tilbudet anses å være i overensstemmelse med anskaffelsesdokumentene, med unntak av de avvik som eventuelt er opplistet i dette skjemaet. Skjema for avvik skal følge tilbudet selv om det ikke tas inn noen avvik.</w:t>
      </w:r>
    </w:p>
    <w:p w14:paraId="4DAEB6C4" w14:textId="77777777" w:rsidR="009839ED" w:rsidRPr="00E14BCD" w:rsidRDefault="009839ED" w:rsidP="009839ED">
      <w:pPr>
        <w:pStyle w:val="paragraph"/>
        <w:textAlignment w:val="baseline"/>
        <w:rPr>
          <w:rFonts w:ascii="Arial" w:eastAsia="Calibri" w:hAnsi="Arial" w:cs="Arial"/>
          <w:sz w:val="21"/>
          <w:szCs w:val="21"/>
          <w:lang w:eastAsia="en-US"/>
        </w:rPr>
      </w:pPr>
    </w:p>
    <w:p w14:paraId="42A65B2A" w14:textId="77777777" w:rsidR="009839ED" w:rsidRPr="00E14BCD" w:rsidRDefault="009839ED" w:rsidP="009839ED">
      <w:pPr>
        <w:pStyle w:val="STYBrdtekstnormal"/>
        <w:rPr>
          <w:rFonts w:cs="Arial"/>
        </w:rPr>
      </w:pPr>
      <w:r w:rsidRPr="1FEDC518">
        <w:rPr>
          <w:rFonts w:cs="Arial"/>
        </w:rPr>
        <w:t xml:space="preserve">Oppdragsgiveren gjør oppmerksom på at eventuelle avvik fra anskaffelsesdokumentene kan gi </w:t>
      </w:r>
      <w:r>
        <w:rPr>
          <w:rFonts w:cs="Arial"/>
        </w:rPr>
        <w:t>O</w:t>
      </w:r>
      <w:r w:rsidRPr="1FEDC518">
        <w:rPr>
          <w:rFonts w:cs="Arial"/>
        </w:rPr>
        <w:t xml:space="preserve">ppdragsgiveren en rett og/eller en plikt til å avvise tilbudet fra konkurransen. Ved å levere et tilbud som avviker fra anskaffelsesdokumentene, risikerer Leverandøren å bli avvist fra konkurransen. </w:t>
      </w:r>
    </w:p>
    <w:p w14:paraId="03042B8F" w14:textId="77777777" w:rsidR="009839ED" w:rsidRPr="00E14BCD" w:rsidRDefault="009839ED" w:rsidP="009839ED">
      <w:pPr>
        <w:pStyle w:val="STYBrdtekstnormal"/>
        <w:rPr>
          <w:rFonts w:cs="Arial"/>
        </w:rPr>
      </w:pPr>
      <w:r w:rsidRPr="1FEDC518">
        <w:rPr>
          <w:rFonts w:cs="Arial"/>
        </w:rPr>
        <w:t>Oppdragsgiver</w:t>
      </w:r>
      <w:r>
        <w:rPr>
          <w:rFonts w:cs="Arial"/>
        </w:rPr>
        <w:t>en</w:t>
      </w:r>
      <w:r w:rsidRPr="1FEDC518">
        <w:rPr>
          <w:rFonts w:cs="Arial"/>
        </w:rPr>
        <w:t xml:space="preserve"> anbefaler Leverandørene å avklare eventuelle usikkerhetspunkte</w:t>
      </w:r>
      <w:r>
        <w:rPr>
          <w:rFonts w:cs="Arial"/>
        </w:rPr>
        <w:t>r</w:t>
      </w:r>
      <w:r w:rsidRPr="1FEDC518">
        <w:rPr>
          <w:rFonts w:cs="Arial"/>
        </w:rPr>
        <w:t xml:space="preserve"> i anskaffelsesdokumentene med Oppdragsgiveren gjennom meldingsfunksjonen i KGV i forkant av tilbudsinngivelsen fremfor å levere et tilbud med avvik. </w:t>
      </w:r>
    </w:p>
    <w:p w14:paraId="5207C37F" w14:textId="77777777" w:rsidR="009839ED" w:rsidRPr="00E14BCD" w:rsidRDefault="009839ED" w:rsidP="009839ED">
      <w:pPr>
        <w:pStyle w:val="Overskrift2"/>
      </w:pPr>
      <w:bookmarkStart w:id="52" w:name="_Toc234490954"/>
      <w:r w:rsidRPr="00E14BCD">
        <w:t>Innleveringssted og innleveringsmåte</w:t>
      </w:r>
      <w:bookmarkEnd w:id="52"/>
    </w:p>
    <w:p w14:paraId="0EE3C1F9" w14:textId="77777777" w:rsidR="009839ED" w:rsidRPr="00E14BCD" w:rsidRDefault="009839ED" w:rsidP="009839ED">
      <w:pPr>
        <w:pStyle w:val="Brdtekst"/>
        <w:spacing w:before="116"/>
        <w:rPr>
          <w:rFonts w:ascii="Arial" w:hAnsi="Arial" w:cs="Arial"/>
          <w:w w:val="105"/>
          <w:sz w:val="21"/>
          <w:szCs w:val="21"/>
        </w:rPr>
      </w:pPr>
      <w:r w:rsidRPr="00E14BCD">
        <w:rPr>
          <w:rFonts w:ascii="Arial" w:hAnsi="Arial" w:cs="Arial"/>
          <w:w w:val="105"/>
          <w:sz w:val="21"/>
          <w:szCs w:val="21"/>
        </w:rPr>
        <w:t xml:space="preserve">Tilbudet skal leveres elektronisk via KGV. </w:t>
      </w:r>
    </w:p>
    <w:p w14:paraId="529527FA" w14:textId="77777777" w:rsidR="009839ED" w:rsidRPr="00E14BCD" w:rsidRDefault="009839ED" w:rsidP="009839ED">
      <w:pPr>
        <w:pStyle w:val="STYBrdtekstnormal"/>
        <w:rPr>
          <w:rFonts w:cs="Arial"/>
          <w:szCs w:val="21"/>
        </w:rPr>
      </w:pPr>
      <w:r w:rsidRPr="00E14BCD">
        <w:rPr>
          <w:rFonts w:cs="Arial"/>
          <w:szCs w:val="21"/>
        </w:rPr>
        <w:t xml:space="preserve">Tilbudet skal </w:t>
      </w:r>
      <w:r w:rsidRPr="00F04D2C">
        <w:rPr>
          <w:rFonts w:cs="Arial"/>
          <w:szCs w:val="21"/>
        </w:rPr>
        <w:t>ikke</w:t>
      </w:r>
      <w:r w:rsidRPr="00E14BCD">
        <w:rPr>
          <w:rFonts w:cs="Arial"/>
          <w:szCs w:val="21"/>
        </w:rPr>
        <w:t xml:space="preserve"> innleveres via e-post, meldingsfunksjonen i KGV eller</w:t>
      </w:r>
      <w:r>
        <w:rPr>
          <w:rFonts w:cs="Arial"/>
          <w:szCs w:val="21"/>
        </w:rPr>
        <w:t xml:space="preserve"> på annen måte enn angitt</w:t>
      </w:r>
      <w:r w:rsidRPr="00E14BCD">
        <w:rPr>
          <w:rFonts w:cs="Arial"/>
          <w:szCs w:val="21"/>
        </w:rPr>
        <w:t>.</w:t>
      </w:r>
      <w:r>
        <w:rPr>
          <w:rFonts w:cs="Arial"/>
          <w:szCs w:val="21"/>
        </w:rPr>
        <w:t xml:space="preserve"> </w:t>
      </w:r>
    </w:p>
    <w:p w14:paraId="3F2B7657" w14:textId="77777777" w:rsidR="009839ED" w:rsidRPr="00E14BCD" w:rsidRDefault="009839ED" w:rsidP="009839ED">
      <w:pPr>
        <w:pStyle w:val="Overskrift2"/>
        <w:rPr>
          <w:rFonts w:ascii="Arial" w:hAnsi="Arial" w:cs="Arial"/>
        </w:rPr>
      </w:pPr>
      <w:bookmarkStart w:id="53" w:name="_Toc234490955"/>
      <w:r w:rsidRPr="00E14BCD">
        <w:rPr>
          <w:rFonts w:ascii="Arial" w:hAnsi="Arial" w:cs="Arial"/>
        </w:rPr>
        <w:t>Tilbud på deler av leveransen</w:t>
      </w:r>
      <w:bookmarkEnd w:id="53"/>
    </w:p>
    <w:p w14:paraId="78C36F81" w14:textId="77777777" w:rsidR="009839ED" w:rsidRDefault="009839ED" w:rsidP="009839ED">
      <w:pPr>
        <w:pStyle w:val="Brdtekst"/>
        <w:spacing w:before="116" w:line="264" w:lineRule="auto"/>
        <w:rPr>
          <w:rFonts w:ascii="Arial" w:hAnsi="Arial" w:cs="Arial"/>
          <w:spacing w:val="-13"/>
          <w:w w:val="105"/>
          <w:sz w:val="21"/>
          <w:szCs w:val="21"/>
        </w:rPr>
      </w:pPr>
      <w:r w:rsidRPr="00E14BCD">
        <w:rPr>
          <w:rFonts w:ascii="Arial" w:hAnsi="Arial" w:cs="Arial"/>
          <w:w w:val="105"/>
          <w:sz w:val="21"/>
          <w:szCs w:val="21"/>
        </w:rPr>
        <w:t>Det</w:t>
      </w:r>
      <w:r w:rsidRPr="00E14BCD">
        <w:rPr>
          <w:rFonts w:ascii="Arial" w:hAnsi="Arial" w:cs="Arial"/>
          <w:spacing w:val="-16"/>
          <w:w w:val="105"/>
          <w:sz w:val="21"/>
          <w:szCs w:val="21"/>
        </w:rPr>
        <w:t xml:space="preserve"> </w:t>
      </w:r>
      <w:r w:rsidRPr="00E27259">
        <w:rPr>
          <w:rFonts w:ascii="Arial" w:hAnsi="Arial" w:cs="Arial"/>
          <w:w w:val="105"/>
          <w:sz w:val="21"/>
          <w:szCs w:val="21"/>
        </w:rPr>
        <w:t>er</w:t>
      </w:r>
      <w:r w:rsidRPr="00E27259">
        <w:rPr>
          <w:rFonts w:ascii="Arial" w:hAnsi="Arial" w:cs="Arial"/>
          <w:spacing w:val="-15"/>
          <w:w w:val="105"/>
          <w:sz w:val="21"/>
          <w:szCs w:val="21"/>
        </w:rPr>
        <w:t xml:space="preserve"> </w:t>
      </w:r>
      <w:r w:rsidRPr="00E27259">
        <w:rPr>
          <w:rFonts w:ascii="Arial" w:hAnsi="Arial" w:cs="Arial"/>
          <w:w w:val="105"/>
          <w:sz w:val="21"/>
          <w:szCs w:val="21"/>
        </w:rPr>
        <w:t xml:space="preserve">ikke adgang </w:t>
      </w:r>
      <w:r w:rsidRPr="00E14BCD">
        <w:rPr>
          <w:rFonts w:ascii="Arial" w:hAnsi="Arial" w:cs="Arial"/>
          <w:w w:val="105"/>
          <w:sz w:val="21"/>
          <w:szCs w:val="21"/>
        </w:rPr>
        <w:t>til</w:t>
      </w:r>
      <w:r w:rsidRPr="00E14BCD">
        <w:rPr>
          <w:rFonts w:ascii="Arial" w:hAnsi="Arial" w:cs="Arial"/>
          <w:spacing w:val="-17"/>
          <w:w w:val="105"/>
          <w:sz w:val="21"/>
          <w:szCs w:val="21"/>
        </w:rPr>
        <w:t xml:space="preserve"> </w:t>
      </w:r>
      <w:r w:rsidRPr="00E14BCD">
        <w:rPr>
          <w:rFonts w:ascii="Arial" w:hAnsi="Arial" w:cs="Arial"/>
          <w:w w:val="105"/>
          <w:sz w:val="21"/>
          <w:szCs w:val="21"/>
        </w:rPr>
        <w:t>å</w:t>
      </w:r>
      <w:r w:rsidRPr="00E14BCD">
        <w:rPr>
          <w:rFonts w:ascii="Arial" w:hAnsi="Arial" w:cs="Arial"/>
          <w:spacing w:val="-16"/>
          <w:w w:val="105"/>
          <w:sz w:val="21"/>
          <w:szCs w:val="21"/>
        </w:rPr>
        <w:t xml:space="preserve"> </w:t>
      </w:r>
      <w:r w:rsidRPr="00E14BCD">
        <w:rPr>
          <w:rFonts w:ascii="Arial" w:hAnsi="Arial" w:cs="Arial"/>
          <w:w w:val="105"/>
          <w:sz w:val="21"/>
          <w:szCs w:val="21"/>
        </w:rPr>
        <w:t>gi</w:t>
      </w:r>
      <w:r w:rsidRPr="00E14BCD">
        <w:rPr>
          <w:rFonts w:ascii="Arial" w:hAnsi="Arial" w:cs="Arial"/>
          <w:spacing w:val="-17"/>
          <w:w w:val="105"/>
          <w:sz w:val="21"/>
          <w:szCs w:val="21"/>
        </w:rPr>
        <w:t xml:space="preserve"> </w:t>
      </w:r>
      <w:r w:rsidRPr="00E14BCD">
        <w:rPr>
          <w:rFonts w:ascii="Arial" w:hAnsi="Arial" w:cs="Arial"/>
          <w:w w:val="105"/>
          <w:sz w:val="21"/>
          <w:szCs w:val="21"/>
        </w:rPr>
        <w:t>tilbud</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deler</w:t>
      </w:r>
      <w:r w:rsidRPr="00E14BCD">
        <w:rPr>
          <w:rFonts w:ascii="Arial" w:hAnsi="Arial" w:cs="Arial"/>
          <w:spacing w:val="-16"/>
          <w:w w:val="105"/>
          <w:sz w:val="21"/>
          <w:szCs w:val="21"/>
        </w:rPr>
        <w:t xml:space="preserve"> </w:t>
      </w:r>
      <w:r w:rsidRPr="00E14BCD">
        <w:rPr>
          <w:rFonts w:ascii="Arial" w:hAnsi="Arial" w:cs="Arial"/>
          <w:w w:val="105"/>
          <w:sz w:val="21"/>
          <w:szCs w:val="21"/>
        </w:rPr>
        <w:t>av</w:t>
      </w:r>
      <w:r w:rsidRPr="00E14BCD">
        <w:rPr>
          <w:rFonts w:ascii="Arial" w:hAnsi="Arial" w:cs="Arial"/>
          <w:spacing w:val="-17"/>
          <w:w w:val="105"/>
          <w:sz w:val="21"/>
          <w:szCs w:val="21"/>
        </w:rPr>
        <w:t xml:space="preserve"> </w:t>
      </w:r>
      <w:r w:rsidRPr="00E14BCD">
        <w:rPr>
          <w:rFonts w:ascii="Arial" w:hAnsi="Arial" w:cs="Arial"/>
          <w:w w:val="105"/>
          <w:sz w:val="21"/>
          <w:szCs w:val="21"/>
        </w:rPr>
        <w:t>leveransen.</w:t>
      </w:r>
      <w:r w:rsidRPr="00E14BCD">
        <w:rPr>
          <w:rFonts w:ascii="Arial" w:hAnsi="Arial" w:cs="Arial"/>
          <w:spacing w:val="-13"/>
          <w:w w:val="105"/>
          <w:sz w:val="21"/>
          <w:szCs w:val="21"/>
        </w:rPr>
        <w:t xml:space="preserve"> </w:t>
      </w:r>
    </w:p>
    <w:p w14:paraId="2AA80C49" w14:textId="7E6A91C2" w:rsidR="009839ED" w:rsidRPr="00E410EE" w:rsidRDefault="009839ED" w:rsidP="00E410EE">
      <w:pPr>
        <w:pStyle w:val="Brdtekst"/>
        <w:spacing w:before="116" w:line="264" w:lineRule="auto"/>
        <w:rPr>
          <w:rFonts w:ascii="Arial" w:hAnsi="Arial" w:cs="Arial"/>
          <w:i/>
          <w:iCs/>
          <w:color w:val="FF0000"/>
          <w:spacing w:val="-13"/>
          <w:w w:val="105"/>
          <w:sz w:val="21"/>
          <w:szCs w:val="21"/>
        </w:rPr>
      </w:pPr>
      <w:r>
        <w:rPr>
          <w:rFonts w:ascii="Arial" w:hAnsi="Arial" w:cs="Arial"/>
          <w:sz w:val="21"/>
          <w:szCs w:val="21"/>
        </w:rPr>
        <w:t>Rammeavtalen</w:t>
      </w:r>
      <w:r w:rsidR="00425ED7">
        <w:rPr>
          <w:rFonts w:ascii="Arial" w:hAnsi="Arial" w:cs="Arial"/>
          <w:sz w:val="21"/>
          <w:szCs w:val="21"/>
        </w:rPr>
        <w:t>e</w:t>
      </w:r>
      <w:r>
        <w:rPr>
          <w:rFonts w:ascii="Arial" w:hAnsi="Arial" w:cs="Arial"/>
          <w:sz w:val="21"/>
          <w:szCs w:val="21"/>
        </w:rPr>
        <w:t xml:space="preserve"> </w:t>
      </w:r>
      <w:r w:rsidR="00E410EE">
        <w:rPr>
          <w:rFonts w:ascii="Arial" w:hAnsi="Arial" w:cs="Arial"/>
          <w:sz w:val="21"/>
          <w:szCs w:val="21"/>
        </w:rPr>
        <w:t xml:space="preserve">vil </w:t>
      </w:r>
      <w:r>
        <w:rPr>
          <w:rFonts w:ascii="Arial" w:hAnsi="Arial" w:cs="Arial"/>
          <w:sz w:val="21"/>
          <w:szCs w:val="21"/>
        </w:rPr>
        <w:t xml:space="preserve">bestå av </w:t>
      </w:r>
      <w:r w:rsidR="00425ED7">
        <w:rPr>
          <w:rFonts w:ascii="Arial" w:hAnsi="Arial" w:cs="Arial"/>
          <w:sz w:val="21"/>
          <w:szCs w:val="21"/>
        </w:rPr>
        <w:t>flere</w:t>
      </w:r>
      <w:r>
        <w:rPr>
          <w:rFonts w:ascii="Arial" w:hAnsi="Arial" w:cs="Arial"/>
          <w:sz w:val="21"/>
          <w:szCs w:val="21"/>
        </w:rPr>
        <w:t xml:space="preserve"> Delkontrakter</w:t>
      </w:r>
      <w:r w:rsidR="00E410EE">
        <w:rPr>
          <w:rFonts w:ascii="Arial" w:hAnsi="Arial" w:cs="Arial"/>
          <w:sz w:val="21"/>
          <w:szCs w:val="21"/>
        </w:rPr>
        <w:t xml:space="preserve"> </w:t>
      </w:r>
      <w:r w:rsidR="008E3AD7">
        <w:rPr>
          <w:rFonts w:ascii="Arial" w:hAnsi="Arial" w:cs="Arial"/>
          <w:sz w:val="21"/>
          <w:szCs w:val="21"/>
        </w:rPr>
        <w:t>innenfor</w:t>
      </w:r>
      <w:r w:rsidR="00E410EE">
        <w:rPr>
          <w:rFonts w:ascii="Arial" w:hAnsi="Arial" w:cs="Arial"/>
          <w:sz w:val="21"/>
          <w:szCs w:val="21"/>
        </w:rPr>
        <w:t xml:space="preserve"> de 7 </w:t>
      </w:r>
      <w:r w:rsidR="00292EE2">
        <w:rPr>
          <w:rFonts w:ascii="Arial" w:hAnsi="Arial" w:cs="Arial"/>
          <w:sz w:val="21"/>
          <w:szCs w:val="21"/>
        </w:rPr>
        <w:t>kontrakts</w:t>
      </w:r>
      <w:r w:rsidR="00E410EE">
        <w:rPr>
          <w:rFonts w:ascii="Arial" w:hAnsi="Arial" w:cs="Arial"/>
          <w:sz w:val="21"/>
          <w:szCs w:val="21"/>
        </w:rPr>
        <w:t>områdene</w:t>
      </w:r>
      <w:r>
        <w:rPr>
          <w:rFonts w:ascii="Arial" w:hAnsi="Arial" w:cs="Arial"/>
          <w:sz w:val="21"/>
          <w:szCs w:val="21"/>
        </w:rPr>
        <w:t xml:space="preserve">: </w:t>
      </w:r>
    </w:p>
    <w:p w14:paraId="0BEC1E6B" w14:textId="11709399" w:rsidR="009839ED" w:rsidRPr="0074106C" w:rsidRDefault="00595260" w:rsidP="000E704A">
      <w:pPr>
        <w:rPr>
          <w:rFonts w:ascii="Arial" w:hAnsi="Arial" w:cs="Arial"/>
          <w:sz w:val="21"/>
          <w:szCs w:val="21"/>
        </w:rPr>
      </w:pPr>
      <w:r w:rsidRPr="0074106C">
        <w:rPr>
          <w:rFonts w:ascii="Arial" w:hAnsi="Arial" w:cs="Arial"/>
          <w:sz w:val="21"/>
          <w:szCs w:val="21"/>
        </w:rPr>
        <w:t>7</w:t>
      </w:r>
      <w:r w:rsidR="00360E58" w:rsidRPr="0074106C">
        <w:rPr>
          <w:rFonts w:ascii="Arial" w:hAnsi="Arial" w:cs="Arial"/>
          <w:sz w:val="21"/>
          <w:szCs w:val="21"/>
        </w:rPr>
        <w:t xml:space="preserve"> </w:t>
      </w:r>
      <w:r w:rsidR="00292EE2">
        <w:rPr>
          <w:rFonts w:ascii="Arial" w:hAnsi="Arial" w:cs="Arial"/>
          <w:sz w:val="21"/>
          <w:szCs w:val="21"/>
        </w:rPr>
        <w:t>kontrakts</w:t>
      </w:r>
      <w:r w:rsidR="00360E58" w:rsidRPr="0074106C">
        <w:rPr>
          <w:rFonts w:ascii="Arial" w:hAnsi="Arial" w:cs="Arial"/>
          <w:sz w:val="21"/>
          <w:szCs w:val="21"/>
        </w:rPr>
        <w:t>områder</w:t>
      </w:r>
      <w:r w:rsidRPr="0074106C">
        <w:rPr>
          <w:rFonts w:ascii="Arial" w:hAnsi="Arial" w:cs="Arial"/>
          <w:sz w:val="21"/>
          <w:szCs w:val="21"/>
        </w:rPr>
        <w:t xml:space="preserve"> </w:t>
      </w:r>
      <w:r w:rsidR="00360E58" w:rsidRPr="0074106C">
        <w:rPr>
          <w:rFonts w:ascii="Arial" w:hAnsi="Arial" w:cs="Arial"/>
          <w:sz w:val="21"/>
          <w:szCs w:val="21"/>
        </w:rPr>
        <w:t>(</w:t>
      </w:r>
      <w:r w:rsidRPr="0074106C">
        <w:rPr>
          <w:rFonts w:ascii="Arial" w:hAnsi="Arial" w:cs="Arial"/>
          <w:sz w:val="21"/>
          <w:szCs w:val="21"/>
        </w:rPr>
        <w:t>tjeneste- /fagområder</w:t>
      </w:r>
      <w:r w:rsidR="00360E58" w:rsidRPr="0074106C">
        <w:rPr>
          <w:rFonts w:ascii="Arial" w:hAnsi="Arial" w:cs="Arial"/>
          <w:sz w:val="21"/>
          <w:szCs w:val="21"/>
        </w:rPr>
        <w:t>)</w:t>
      </w:r>
      <w:r w:rsidRPr="0074106C">
        <w:rPr>
          <w:rFonts w:ascii="Arial" w:hAnsi="Arial" w:cs="Arial"/>
          <w:sz w:val="21"/>
          <w:szCs w:val="21"/>
        </w:rPr>
        <w:t xml:space="preserve"> fordelt på 4 geografiske områder</w:t>
      </w:r>
      <w:r w:rsidR="00116A8A" w:rsidRPr="0074106C">
        <w:rPr>
          <w:rFonts w:ascii="Arial" w:hAnsi="Arial" w:cs="Arial"/>
          <w:sz w:val="21"/>
          <w:szCs w:val="21"/>
        </w:rPr>
        <w:t>,</w:t>
      </w:r>
      <w:r w:rsidR="00940844" w:rsidRPr="0074106C">
        <w:rPr>
          <w:rFonts w:ascii="Arial" w:hAnsi="Arial" w:cs="Arial"/>
          <w:sz w:val="21"/>
          <w:szCs w:val="21"/>
        </w:rPr>
        <w:t xml:space="preserve"> hvor det kan inngås </w:t>
      </w:r>
      <w:r w:rsidR="00290CC1" w:rsidRPr="0074106C">
        <w:rPr>
          <w:rFonts w:ascii="Arial" w:hAnsi="Arial" w:cs="Arial"/>
          <w:sz w:val="21"/>
          <w:szCs w:val="21"/>
        </w:rPr>
        <w:t>para</w:t>
      </w:r>
      <w:r w:rsidR="00827801" w:rsidRPr="0074106C">
        <w:rPr>
          <w:rFonts w:ascii="Arial" w:hAnsi="Arial" w:cs="Arial"/>
          <w:sz w:val="21"/>
          <w:szCs w:val="21"/>
        </w:rPr>
        <w:t xml:space="preserve">llelle </w:t>
      </w:r>
      <w:r w:rsidR="00940844" w:rsidRPr="0074106C">
        <w:rPr>
          <w:rFonts w:ascii="Arial" w:hAnsi="Arial" w:cs="Arial"/>
          <w:sz w:val="21"/>
          <w:szCs w:val="21"/>
        </w:rPr>
        <w:t>avtaler med mellom 3 og 10 leverandøre</w:t>
      </w:r>
      <w:r w:rsidR="00116A8A" w:rsidRPr="0074106C">
        <w:rPr>
          <w:rFonts w:ascii="Arial" w:hAnsi="Arial" w:cs="Arial"/>
          <w:sz w:val="21"/>
          <w:szCs w:val="21"/>
        </w:rPr>
        <w:t>r</w:t>
      </w:r>
      <w:r w:rsidR="004403D3" w:rsidRPr="0074106C">
        <w:rPr>
          <w:rFonts w:ascii="Arial" w:hAnsi="Arial" w:cs="Arial"/>
          <w:sz w:val="21"/>
          <w:szCs w:val="21"/>
        </w:rPr>
        <w:t>.</w:t>
      </w:r>
      <w:r w:rsidR="0051134F" w:rsidRPr="0074106C">
        <w:rPr>
          <w:rFonts w:ascii="Arial" w:hAnsi="Arial" w:cs="Arial"/>
          <w:sz w:val="21"/>
          <w:szCs w:val="21"/>
        </w:rPr>
        <w:t xml:space="preserve"> Enkelte kvalifiserte leverandører </w:t>
      </w:r>
      <w:r w:rsidR="0055502C" w:rsidRPr="0074106C">
        <w:rPr>
          <w:rFonts w:ascii="Arial" w:hAnsi="Arial" w:cs="Arial"/>
          <w:sz w:val="21"/>
          <w:szCs w:val="21"/>
        </w:rPr>
        <w:t>vil kunne levere inn</w:t>
      </w:r>
      <w:r w:rsidR="0074106C" w:rsidRPr="0074106C">
        <w:rPr>
          <w:rFonts w:ascii="Arial" w:hAnsi="Arial" w:cs="Arial"/>
          <w:sz w:val="21"/>
          <w:szCs w:val="21"/>
        </w:rPr>
        <w:t>en</w:t>
      </w:r>
      <w:r w:rsidR="0055502C" w:rsidRPr="0074106C">
        <w:rPr>
          <w:rFonts w:ascii="Arial" w:hAnsi="Arial" w:cs="Arial"/>
          <w:sz w:val="21"/>
          <w:szCs w:val="21"/>
        </w:rPr>
        <w:t xml:space="preserve">for flere eller alle </w:t>
      </w:r>
      <w:r w:rsidR="0061573E">
        <w:rPr>
          <w:rFonts w:ascii="Arial" w:hAnsi="Arial" w:cs="Arial"/>
          <w:sz w:val="21"/>
          <w:szCs w:val="21"/>
        </w:rPr>
        <w:t>kontrakts</w:t>
      </w:r>
      <w:r w:rsidR="0055502C" w:rsidRPr="0074106C">
        <w:rPr>
          <w:rFonts w:ascii="Arial" w:hAnsi="Arial" w:cs="Arial"/>
          <w:sz w:val="21"/>
          <w:szCs w:val="21"/>
        </w:rPr>
        <w:t xml:space="preserve">områdene. Det blir signert en rammeavtale med </w:t>
      </w:r>
      <w:r w:rsidR="00C6071C" w:rsidRPr="0074106C">
        <w:rPr>
          <w:rFonts w:ascii="Arial" w:hAnsi="Arial" w:cs="Arial"/>
          <w:sz w:val="21"/>
          <w:szCs w:val="21"/>
        </w:rPr>
        <w:t>valgte leverandør</w:t>
      </w:r>
      <w:r w:rsidR="008E3AD7" w:rsidRPr="0074106C">
        <w:rPr>
          <w:rFonts w:ascii="Arial" w:hAnsi="Arial" w:cs="Arial"/>
          <w:sz w:val="21"/>
          <w:szCs w:val="21"/>
        </w:rPr>
        <w:t>er</w:t>
      </w:r>
      <w:r w:rsidR="00C6071C" w:rsidRPr="0074106C">
        <w:rPr>
          <w:rFonts w:ascii="Arial" w:hAnsi="Arial" w:cs="Arial"/>
          <w:sz w:val="21"/>
          <w:szCs w:val="21"/>
        </w:rPr>
        <w:t>.</w:t>
      </w:r>
      <w:r w:rsidR="00360E58" w:rsidRPr="0074106C">
        <w:rPr>
          <w:rFonts w:ascii="Arial" w:hAnsi="Arial" w:cs="Arial"/>
          <w:sz w:val="21"/>
          <w:szCs w:val="21"/>
        </w:rPr>
        <w:t xml:space="preserve"> </w:t>
      </w:r>
    </w:p>
    <w:p w14:paraId="3A785691" w14:textId="50148976" w:rsidR="009839ED" w:rsidRDefault="009839ED" w:rsidP="009839ED">
      <w:pPr>
        <w:rPr>
          <w:rFonts w:ascii="Arial" w:hAnsi="Arial" w:cs="Arial"/>
          <w:sz w:val="21"/>
          <w:szCs w:val="21"/>
        </w:rPr>
      </w:pPr>
      <w:r>
        <w:rPr>
          <w:rFonts w:ascii="Arial" w:hAnsi="Arial" w:cs="Arial"/>
          <w:sz w:val="21"/>
          <w:szCs w:val="21"/>
        </w:rPr>
        <w:t xml:space="preserve">Leverandøren kan levere tilbud på en eller flere </w:t>
      </w:r>
      <w:r w:rsidR="0061573E">
        <w:rPr>
          <w:rFonts w:ascii="Arial" w:hAnsi="Arial" w:cs="Arial"/>
          <w:sz w:val="21"/>
          <w:szCs w:val="21"/>
        </w:rPr>
        <w:t>kontrakts</w:t>
      </w:r>
      <w:r w:rsidR="00827801">
        <w:rPr>
          <w:rFonts w:ascii="Arial" w:hAnsi="Arial" w:cs="Arial"/>
          <w:sz w:val="21"/>
          <w:szCs w:val="21"/>
        </w:rPr>
        <w:t>områder</w:t>
      </w:r>
      <w:r>
        <w:rPr>
          <w:rFonts w:ascii="Arial" w:hAnsi="Arial" w:cs="Arial"/>
          <w:sz w:val="21"/>
          <w:szCs w:val="21"/>
        </w:rPr>
        <w:t xml:space="preserve">. </w:t>
      </w:r>
    </w:p>
    <w:p w14:paraId="359DBDFC" w14:textId="77777777" w:rsidR="009839ED" w:rsidRPr="00E14BCD" w:rsidRDefault="009839ED" w:rsidP="009839ED">
      <w:pPr>
        <w:pStyle w:val="Brdtekst"/>
        <w:spacing w:line="264" w:lineRule="auto"/>
        <w:ind w:right="321"/>
        <w:rPr>
          <w:rFonts w:ascii="Arial" w:hAnsi="Arial" w:cs="Arial"/>
          <w:color w:val="FF0000"/>
          <w:w w:val="105"/>
          <w:sz w:val="21"/>
          <w:szCs w:val="21"/>
        </w:rPr>
      </w:pPr>
      <w:r>
        <w:rPr>
          <w:rFonts w:ascii="Arial" w:hAnsi="Arial" w:cs="Arial"/>
          <w:w w:val="105"/>
          <w:sz w:val="21"/>
          <w:szCs w:val="21"/>
        </w:rPr>
        <w:t xml:space="preserve">Dette er ikke til hinder for at den samme Leverandøren kan tildeles en, flere eller alle delkontrakter, da delkontraktene vil evalueres og tildeles separat. </w:t>
      </w:r>
      <w:r w:rsidRPr="0071721D">
        <w:rPr>
          <w:rFonts w:ascii="Arial" w:hAnsi="Arial" w:cs="Arial"/>
          <w:w w:val="105"/>
          <w:sz w:val="21"/>
          <w:szCs w:val="21"/>
        </w:rPr>
        <w:t>Selv om en leverandør blir innstilt som vinner av én delkontrakt, kan vedkommende også bli innstilt som vinner av noen av de øvrige delkontraktene.</w:t>
      </w:r>
    </w:p>
    <w:p w14:paraId="7F8E470F" w14:textId="77777777" w:rsidR="009839ED" w:rsidRPr="00E14BCD" w:rsidRDefault="009839ED" w:rsidP="009839ED">
      <w:pPr>
        <w:pStyle w:val="Overskrift2"/>
        <w:rPr>
          <w:rFonts w:ascii="Arial" w:hAnsi="Arial" w:cs="Arial"/>
        </w:rPr>
      </w:pPr>
      <w:bookmarkStart w:id="54" w:name="_Toc234490956"/>
      <w:r w:rsidRPr="00E14BCD">
        <w:rPr>
          <w:rFonts w:ascii="Arial" w:hAnsi="Arial" w:cs="Arial"/>
        </w:rPr>
        <w:t>Alternative tilbud</w:t>
      </w:r>
      <w:bookmarkEnd w:id="54"/>
    </w:p>
    <w:p w14:paraId="59D7A0B2" w14:textId="3BC3F592" w:rsidR="009839ED" w:rsidRDefault="009839ED" w:rsidP="009839ED">
      <w:pPr>
        <w:pStyle w:val="Brdtekst"/>
        <w:spacing w:before="115"/>
        <w:rPr>
          <w:rFonts w:ascii="Arial" w:hAnsi="Arial" w:cs="Arial"/>
          <w:b/>
          <w:bCs/>
          <w:i/>
          <w:iCs/>
          <w:color w:val="FF0000"/>
          <w:w w:val="105"/>
          <w:sz w:val="21"/>
          <w:szCs w:val="21"/>
          <w:highlight w:val="yellow"/>
        </w:rPr>
      </w:pPr>
      <w:r w:rsidRPr="00A82EA4">
        <w:rPr>
          <w:rFonts w:ascii="Arial" w:hAnsi="Arial" w:cs="Arial"/>
          <w:sz w:val="21"/>
          <w:szCs w:val="21"/>
        </w:rPr>
        <w:t>Det er ikke anledning til å inn</w:t>
      </w:r>
      <w:r>
        <w:rPr>
          <w:rFonts w:ascii="Arial" w:hAnsi="Arial" w:cs="Arial"/>
          <w:sz w:val="21"/>
          <w:szCs w:val="21"/>
        </w:rPr>
        <w:t>levere</w:t>
      </w:r>
      <w:r w:rsidRPr="00A82EA4">
        <w:rPr>
          <w:rFonts w:ascii="Arial" w:hAnsi="Arial" w:cs="Arial"/>
          <w:sz w:val="21"/>
          <w:szCs w:val="21"/>
        </w:rPr>
        <w:t xml:space="preserve"> alternative tilbud.</w:t>
      </w:r>
      <w:r w:rsidR="006A2ECB">
        <w:rPr>
          <w:rFonts w:ascii="Arial" w:hAnsi="Arial" w:cs="Arial"/>
          <w:sz w:val="21"/>
          <w:szCs w:val="21"/>
        </w:rPr>
        <w:t xml:space="preserve"> Tilbudene leveres inn</w:t>
      </w:r>
      <w:r w:rsidR="008F469E">
        <w:rPr>
          <w:rFonts w:ascii="Arial" w:hAnsi="Arial" w:cs="Arial"/>
          <w:sz w:val="21"/>
          <w:szCs w:val="21"/>
        </w:rPr>
        <w:t xml:space="preserve">enfor ett eller flere </w:t>
      </w:r>
      <w:r w:rsidR="00477A15">
        <w:rPr>
          <w:rFonts w:ascii="Arial" w:hAnsi="Arial" w:cs="Arial"/>
          <w:sz w:val="21"/>
          <w:szCs w:val="21"/>
        </w:rPr>
        <w:t>avtaleområder</w:t>
      </w:r>
      <w:r w:rsidR="008F469E">
        <w:rPr>
          <w:rFonts w:ascii="Arial" w:hAnsi="Arial" w:cs="Arial"/>
          <w:sz w:val="21"/>
          <w:szCs w:val="21"/>
        </w:rPr>
        <w:t xml:space="preserve">. </w:t>
      </w:r>
    </w:p>
    <w:p w14:paraId="3F203013" w14:textId="77777777" w:rsidR="009839ED" w:rsidRPr="00A9015C" w:rsidRDefault="009839ED" w:rsidP="009839ED">
      <w:pPr>
        <w:pStyle w:val="Overskrift2"/>
        <w:rPr>
          <w:rFonts w:ascii="Arial" w:hAnsi="Arial" w:cs="Arial"/>
        </w:rPr>
      </w:pPr>
      <w:bookmarkStart w:id="55" w:name="_Toc234490958"/>
      <w:r w:rsidRPr="00A9015C">
        <w:rPr>
          <w:rFonts w:ascii="Arial" w:hAnsi="Arial" w:cs="Arial"/>
        </w:rPr>
        <w:t>Tilbudsbrev</w:t>
      </w:r>
      <w:r>
        <w:rPr>
          <w:rFonts w:ascii="Arial" w:hAnsi="Arial" w:cs="Arial"/>
        </w:rPr>
        <w:t xml:space="preserve"> og dokumentasjon</w:t>
      </w:r>
      <w:bookmarkEnd w:id="55"/>
    </w:p>
    <w:p w14:paraId="50E124C4" w14:textId="77777777" w:rsidR="009839ED" w:rsidRDefault="009839ED" w:rsidP="009839ED">
      <w:pPr>
        <w:rPr>
          <w:rFonts w:ascii="Arial" w:hAnsi="Arial" w:cs="Arial"/>
          <w:sz w:val="21"/>
          <w:szCs w:val="21"/>
        </w:rPr>
      </w:pPr>
      <w:r w:rsidRPr="1FEDC518">
        <w:rPr>
          <w:rFonts w:ascii="Arial" w:hAnsi="Arial" w:cs="Arial"/>
          <w:sz w:val="21"/>
          <w:szCs w:val="21"/>
        </w:rPr>
        <w:t xml:space="preserve">Oppdragsgiver ber Leverandøren om </w:t>
      </w:r>
      <w:r>
        <w:rPr>
          <w:rFonts w:ascii="Arial" w:hAnsi="Arial" w:cs="Arial"/>
          <w:sz w:val="21"/>
          <w:szCs w:val="21"/>
        </w:rPr>
        <w:t>å levere</w:t>
      </w:r>
      <w:r w:rsidRPr="1FEDC518">
        <w:rPr>
          <w:rFonts w:ascii="Arial" w:hAnsi="Arial" w:cs="Arial"/>
          <w:sz w:val="21"/>
          <w:szCs w:val="21"/>
        </w:rPr>
        <w:t xml:space="preserve"> tilbudsbrev. Bemyndiget person skal signere brevet. </w:t>
      </w:r>
      <w:r w:rsidRPr="00FD3B1F">
        <w:t xml:space="preserve"> </w:t>
      </w:r>
      <w:r w:rsidRPr="7C9B875F">
        <w:rPr>
          <w:rFonts w:ascii="Arial" w:hAnsi="Arial" w:cs="Arial"/>
          <w:sz w:val="21"/>
          <w:szCs w:val="21"/>
        </w:rPr>
        <w:t xml:space="preserve">Dersom signatur skjer etter delegert fullmakt, </w:t>
      </w:r>
      <w:r w:rsidRPr="00C9054B">
        <w:rPr>
          <w:rFonts w:ascii="Arial" w:hAnsi="Arial" w:cs="Arial"/>
          <w:sz w:val="21"/>
          <w:szCs w:val="21"/>
        </w:rPr>
        <w:t>skal dokumentasjon på fullmakt vedlegges</w:t>
      </w:r>
      <w:r w:rsidRPr="00C9054B" w:rsidDel="00C9054B">
        <w:rPr>
          <w:rFonts w:ascii="Arial" w:hAnsi="Arial" w:cs="Arial"/>
          <w:sz w:val="21"/>
          <w:szCs w:val="21"/>
        </w:rPr>
        <w:t xml:space="preserve"> </w:t>
      </w:r>
      <w:r>
        <w:rPr>
          <w:rFonts w:ascii="Arial" w:hAnsi="Arial" w:cs="Arial"/>
          <w:sz w:val="21"/>
          <w:szCs w:val="21"/>
        </w:rPr>
        <w:t>tilbudsbrevet.</w:t>
      </w:r>
    </w:p>
    <w:p w14:paraId="506E451A" w14:textId="77777777" w:rsidR="009839ED" w:rsidRDefault="009839ED" w:rsidP="009839ED">
      <w:pPr>
        <w:rPr>
          <w:rFonts w:ascii="Arial" w:hAnsi="Arial" w:cs="Arial"/>
          <w:sz w:val="21"/>
          <w:szCs w:val="21"/>
        </w:rPr>
      </w:pPr>
      <w:r>
        <w:rPr>
          <w:rFonts w:ascii="Arial" w:eastAsia="Arial" w:hAnsi="Arial" w:cs="Arial"/>
          <w:sz w:val="21"/>
          <w:szCs w:val="21"/>
        </w:rPr>
        <w:t>Oppdragsgiver ber om at Leverandøren leverer følgende dokumentasjon i tilbudet:</w:t>
      </w:r>
    </w:p>
    <w:tbl>
      <w:tblPr>
        <w:tblStyle w:val="Tabellrutenett"/>
        <w:tblW w:w="9634" w:type="dxa"/>
        <w:tblLayout w:type="fixed"/>
        <w:tblLook w:val="04A0" w:firstRow="1" w:lastRow="0" w:firstColumn="1" w:lastColumn="0" w:noHBand="0" w:noVBand="1"/>
      </w:tblPr>
      <w:tblGrid>
        <w:gridCol w:w="9634"/>
      </w:tblGrid>
      <w:tr w:rsidR="009839ED" w14:paraId="76D2D4C6" w14:textId="77777777">
        <w:tc>
          <w:tcPr>
            <w:tcW w:w="9634" w:type="dxa"/>
          </w:tcPr>
          <w:p w14:paraId="315DCEC9" w14:textId="77777777" w:rsidR="009839ED" w:rsidRDefault="009839ED">
            <w:r w:rsidRPr="75D0FE7B">
              <w:rPr>
                <w:rFonts w:ascii="Arial" w:eastAsia="Arial" w:hAnsi="Arial" w:cs="Arial"/>
                <w:b/>
                <w:bCs/>
                <w:sz w:val="21"/>
                <w:szCs w:val="21"/>
              </w:rPr>
              <w:t xml:space="preserve">Dokumentasjon </w:t>
            </w:r>
          </w:p>
        </w:tc>
      </w:tr>
      <w:tr w:rsidR="009839ED" w14:paraId="6DF0110B" w14:textId="77777777">
        <w:tc>
          <w:tcPr>
            <w:tcW w:w="9634" w:type="dxa"/>
          </w:tcPr>
          <w:p w14:paraId="1139B561" w14:textId="77777777" w:rsidR="009839ED" w:rsidRDefault="009839ED">
            <w:r>
              <w:rPr>
                <w:rFonts w:ascii="Arial" w:eastAsia="Arial" w:hAnsi="Arial" w:cs="Arial"/>
                <w:sz w:val="21"/>
                <w:szCs w:val="21"/>
              </w:rPr>
              <w:lastRenderedPageBreak/>
              <w:t>Signert t</w:t>
            </w:r>
            <w:r w:rsidRPr="75D0FE7B">
              <w:rPr>
                <w:rFonts w:ascii="Arial" w:eastAsia="Arial" w:hAnsi="Arial" w:cs="Arial"/>
                <w:sz w:val="21"/>
                <w:szCs w:val="21"/>
              </w:rPr>
              <w:t>ilbuds</w:t>
            </w:r>
            <w:r>
              <w:rPr>
                <w:rFonts w:ascii="Arial" w:eastAsia="Arial" w:hAnsi="Arial" w:cs="Arial"/>
                <w:sz w:val="21"/>
                <w:szCs w:val="21"/>
              </w:rPr>
              <w:t xml:space="preserve">brev </w:t>
            </w:r>
          </w:p>
        </w:tc>
      </w:tr>
      <w:tr w:rsidR="009839ED" w14:paraId="57129459" w14:textId="77777777">
        <w:tc>
          <w:tcPr>
            <w:tcW w:w="9634" w:type="dxa"/>
          </w:tcPr>
          <w:p w14:paraId="2DCAC5CA" w14:textId="47595C74" w:rsidR="009839ED" w:rsidRDefault="00535099">
            <w:r>
              <w:rPr>
                <w:rFonts w:ascii="Arial" w:eastAsia="Arial" w:hAnsi="Arial" w:cs="Arial"/>
                <w:sz w:val="21"/>
                <w:szCs w:val="21"/>
              </w:rPr>
              <w:t xml:space="preserve">Utfylt </w:t>
            </w:r>
            <w:r w:rsidR="009965FB">
              <w:rPr>
                <w:rFonts w:ascii="Arial" w:eastAsia="Arial" w:hAnsi="Arial" w:cs="Arial"/>
                <w:sz w:val="21"/>
                <w:szCs w:val="21"/>
              </w:rPr>
              <w:t>løsningsbeskrivelse av Case innenfor det /de aktuelle tjeneste- /fagområdene</w:t>
            </w:r>
          </w:p>
        </w:tc>
      </w:tr>
      <w:tr w:rsidR="009839ED" w14:paraId="58D01F4D" w14:textId="77777777">
        <w:tc>
          <w:tcPr>
            <w:tcW w:w="9634" w:type="dxa"/>
          </w:tcPr>
          <w:p w14:paraId="7ED1FC7C" w14:textId="7994F214" w:rsidR="009839ED" w:rsidRDefault="00FC0B50">
            <w:r>
              <w:t>Utfylt prisskjema med enhets</w:t>
            </w:r>
            <w:r w:rsidR="00B80603">
              <w:t>priser</w:t>
            </w:r>
          </w:p>
        </w:tc>
      </w:tr>
      <w:tr w:rsidR="00FC0B50" w14:paraId="2F8D6A7D" w14:textId="77777777">
        <w:tc>
          <w:tcPr>
            <w:tcW w:w="9634" w:type="dxa"/>
          </w:tcPr>
          <w:p w14:paraId="3B4A618E" w14:textId="116CCC55" w:rsidR="00FC0B50" w:rsidRDefault="00FC0B50">
            <w:pPr>
              <w:rPr>
                <w:rFonts w:ascii="Arial" w:eastAsia="Arial" w:hAnsi="Arial" w:cs="Arial"/>
                <w:sz w:val="21"/>
                <w:szCs w:val="21"/>
              </w:rPr>
            </w:pPr>
            <w:r>
              <w:rPr>
                <w:rFonts w:ascii="Arial" w:eastAsia="Arial" w:hAnsi="Arial" w:cs="Arial"/>
                <w:sz w:val="21"/>
                <w:szCs w:val="21"/>
              </w:rPr>
              <w:t>Skjema for</w:t>
            </w:r>
            <w:r w:rsidRPr="75D0FE7B">
              <w:rPr>
                <w:rFonts w:ascii="Arial" w:eastAsia="Arial" w:hAnsi="Arial" w:cs="Arial"/>
                <w:sz w:val="21"/>
                <w:szCs w:val="21"/>
              </w:rPr>
              <w:t xml:space="preserve"> avvik</w:t>
            </w:r>
          </w:p>
        </w:tc>
      </w:tr>
    </w:tbl>
    <w:p w14:paraId="156706D7" w14:textId="7E2C2DD2" w:rsidR="009839ED" w:rsidRDefault="009839ED" w:rsidP="000C2D92">
      <w:pPr>
        <w:rPr>
          <w:rFonts w:ascii="Arial" w:eastAsia="Arial" w:hAnsi="Arial" w:cs="Arial"/>
          <w:sz w:val="21"/>
          <w:szCs w:val="21"/>
        </w:rPr>
      </w:pPr>
      <w:r>
        <w:br/>
      </w:r>
      <w:r>
        <w:rPr>
          <w:rFonts w:ascii="Arial" w:eastAsia="Arial" w:hAnsi="Arial" w:cs="Arial"/>
          <w:sz w:val="21"/>
          <w:szCs w:val="21"/>
        </w:rPr>
        <w:t xml:space="preserve">Oppdragsgiver ber om at Leverandøren leverer </w:t>
      </w:r>
      <w:r w:rsidRPr="1FEDC518">
        <w:rPr>
          <w:rFonts w:ascii="Arial" w:eastAsia="Arial" w:hAnsi="Arial" w:cs="Arial"/>
          <w:sz w:val="21"/>
          <w:szCs w:val="21"/>
        </w:rPr>
        <w:t>utfylt og priset beskrivelse</w:t>
      </w:r>
      <w:r>
        <w:rPr>
          <w:rFonts w:ascii="Arial" w:eastAsia="Arial" w:hAnsi="Arial" w:cs="Arial"/>
          <w:sz w:val="21"/>
          <w:szCs w:val="21"/>
        </w:rPr>
        <w:t xml:space="preserve"> </w:t>
      </w:r>
      <w:r w:rsidRPr="1FEDC518">
        <w:rPr>
          <w:rFonts w:ascii="Arial" w:eastAsia="Arial" w:hAnsi="Arial" w:cs="Arial"/>
          <w:sz w:val="21"/>
          <w:szCs w:val="21"/>
        </w:rPr>
        <w:t xml:space="preserve">i </w:t>
      </w:r>
      <w:proofErr w:type="spellStart"/>
      <w:r w:rsidRPr="1FEDC518">
        <w:rPr>
          <w:rFonts w:ascii="Arial" w:eastAsia="Arial" w:hAnsi="Arial" w:cs="Arial"/>
          <w:sz w:val="21"/>
          <w:szCs w:val="21"/>
        </w:rPr>
        <w:t>pdf</w:t>
      </w:r>
      <w:proofErr w:type="spellEnd"/>
      <w:r w:rsidRPr="1FEDC518">
        <w:rPr>
          <w:rFonts w:ascii="Arial" w:eastAsia="Arial" w:hAnsi="Arial" w:cs="Arial"/>
          <w:sz w:val="21"/>
          <w:szCs w:val="21"/>
        </w:rPr>
        <w:t xml:space="preserve">-format, i tillegg til </w:t>
      </w:r>
      <w:proofErr w:type="spellStart"/>
      <w:r w:rsidRPr="1FEDC518">
        <w:rPr>
          <w:rFonts w:ascii="Arial" w:eastAsia="Arial" w:hAnsi="Arial" w:cs="Arial"/>
          <w:sz w:val="21"/>
          <w:szCs w:val="21"/>
        </w:rPr>
        <w:t>xml</w:t>
      </w:r>
      <w:proofErr w:type="spellEnd"/>
      <w:r w:rsidRPr="1FEDC518">
        <w:rPr>
          <w:rFonts w:ascii="Arial" w:eastAsia="Arial" w:hAnsi="Arial" w:cs="Arial"/>
          <w:sz w:val="21"/>
          <w:szCs w:val="21"/>
        </w:rPr>
        <w:t>-format</w:t>
      </w:r>
      <w:r w:rsidR="00360F0C">
        <w:rPr>
          <w:rFonts w:ascii="Arial" w:eastAsia="Arial" w:hAnsi="Arial" w:cs="Arial"/>
          <w:sz w:val="21"/>
          <w:szCs w:val="21"/>
        </w:rPr>
        <w:t xml:space="preserve"> ved prising av de enkelte oppdragene som konkurranseutsettes i rammeavtalen.</w:t>
      </w:r>
    </w:p>
    <w:p w14:paraId="2C7E2678" w14:textId="77777777" w:rsidR="009839ED" w:rsidRPr="00E14BCD" w:rsidRDefault="009839ED" w:rsidP="009839ED">
      <w:pPr>
        <w:pStyle w:val="Overskrift1"/>
      </w:pPr>
      <w:bookmarkStart w:id="56" w:name="_Toc41071111"/>
      <w:bookmarkStart w:id="57" w:name="_Toc234490959"/>
      <w:r w:rsidRPr="00E14BCD">
        <w:t>Tildelingskriterier</w:t>
      </w:r>
      <w:bookmarkEnd w:id="56"/>
      <w:bookmarkEnd w:id="57"/>
    </w:p>
    <w:p w14:paraId="18C5B7C2" w14:textId="74BB887F" w:rsidR="009839ED" w:rsidRPr="000A1EE2" w:rsidRDefault="009839ED" w:rsidP="009839ED">
      <w:pPr>
        <w:pStyle w:val="Brdtekst"/>
        <w:rPr>
          <w:rFonts w:ascii="Arial" w:hAnsi="Arial" w:cs="Arial"/>
          <w:sz w:val="21"/>
          <w:szCs w:val="21"/>
        </w:rPr>
      </w:pPr>
      <w:r w:rsidRPr="000A1EE2">
        <w:rPr>
          <w:rFonts w:ascii="Arial" w:hAnsi="Arial" w:cs="Arial"/>
          <w:sz w:val="21"/>
          <w:szCs w:val="21"/>
        </w:rPr>
        <w:t>Tildelingen vil skje på bakgrunn av hvilket tilbud som har</w:t>
      </w:r>
      <w:r w:rsidR="00360F0C" w:rsidRPr="000A1EE2">
        <w:rPr>
          <w:rFonts w:ascii="Arial" w:hAnsi="Arial" w:cs="Arial"/>
          <w:sz w:val="21"/>
          <w:szCs w:val="21"/>
        </w:rPr>
        <w:t xml:space="preserve"> </w:t>
      </w:r>
      <w:r w:rsidRPr="000A1EE2">
        <w:rPr>
          <w:rFonts w:ascii="Arial" w:hAnsi="Arial" w:cs="Arial"/>
          <w:sz w:val="21"/>
          <w:szCs w:val="21"/>
        </w:rPr>
        <w:t>det beste for</w:t>
      </w:r>
      <w:r w:rsidR="0059678C" w:rsidRPr="000A1EE2">
        <w:rPr>
          <w:rFonts w:ascii="Arial" w:hAnsi="Arial" w:cs="Arial"/>
          <w:sz w:val="21"/>
          <w:szCs w:val="21"/>
        </w:rPr>
        <w:t xml:space="preserve">holdet mellom </w:t>
      </w:r>
      <w:r w:rsidRPr="000A1EE2">
        <w:rPr>
          <w:rFonts w:ascii="Arial" w:hAnsi="Arial" w:cs="Arial"/>
          <w:sz w:val="21"/>
          <w:szCs w:val="21"/>
        </w:rPr>
        <w:t>pris og kvalitet</w:t>
      </w:r>
      <w:r w:rsidR="00832602">
        <w:rPr>
          <w:rFonts w:ascii="Arial" w:hAnsi="Arial" w:cs="Arial"/>
          <w:sz w:val="21"/>
          <w:szCs w:val="21"/>
        </w:rPr>
        <w:t>.</w:t>
      </w:r>
    </w:p>
    <w:p w14:paraId="3B9C915C" w14:textId="77777777" w:rsidR="00832602" w:rsidRDefault="00832602" w:rsidP="009839ED">
      <w:pPr>
        <w:pStyle w:val="Brdtekst"/>
        <w:rPr>
          <w:rFonts w:ascii="Arial" w:hAnsi="Arial" w:cs="Arial"/>
          <w:color w:val="231F20" w:themeColor="text1"/>
          <w:sz w:val="21"/>
          <w:szCs w:val="21"/>
        </w:rPr>
      </w:pPr>
    </w:p>
    <w:p w14:paraId="788E42F6" w14:textId="77777777" w:rsidR="00832602" w:rsidRDefault="00832602" w:rsidP="009839ED">
      <w:pPr>
        <w:pStyle w:val="Brdtekst"/>
        <w:rPr>
          <w:rFonts w:ascii="Arial" w:hAnsi="Arial" w:cs="Arial"/>
          <w:color w:val="231F20" w:themeColor="text1"/>
          <w:sz w:val="21"/>
          <w:szCs w:val="21"/>
        </w:rPr>
      </w:pPr>
    </w:p>
    <w:p w14:paraId="511D8671" w14:textId="77777777" w:rsidR="00832602" w:rsidRDefault="00832602" w:rsidP="009839ED">
      <w:pPr>
        <w:pStyle w:val="Brdtekst"/>
        <w:rPr>
          <w:rFonts w:ascii="Arial" w:hAnsi="Arial" w:cs="Arial"/>
          <w:color w:val="231F20" w:themeColor="text1"/>
          <w:sz w:val="21"/>
          <w:szCs w:val="21"/>
        </w:rPr>
      </w:pPr>
    </w:p>
    <w:p w14:paraId="22D98376" w14:textId="04ABE284" w:rsidR="009839ED" w:rsidRPr="000A1EE2" w:rsidRDefault="009839ED" w:rsidP="009839ED">
      <w:pPr>
        <w:pStyle w:val="Brdtekst"/>
        <w:rPr>
          <w:rFonts w:ascii="Arial" w:hAnsi="Arial" w:cs="Arial"/>
          <w:color w:val="231F20" w:themeColor="text1"/>
          <w:sz w:val="21"/>
          <w:szCs w:val="21"/>
        </w:rPr>
      </w:pPr>
      <w:r w:rsidRPr="000A1EE2">
        <w:rPr>
          <w:rFonts w:ascii="Arial" w:hAnsi="Arial" w:cs="Arial"/>
          <w:color w:val="231F20" w:themeColor="text1"/>
          <w:sz w:val="21"/>
          <w:szCs w:val="21"/>
        </w:rPr>
        <w:t>Vektingen mellom de ulike kriteriene er fordelt slik:</w:t>
      </w:r>
    </w:p>
    <w:tbl>
      <w:tblPr>
        <w:tblStyle w:val="Tabellrutenett"/>
        <w:tblW w:w="11082" w:type="dxa"/>
        <w:tblInd w:w="-714" w:type="dxa"/>
        <w:tblLook w:val="04A0" w:firstRow="1" w:lastRow="0" w:firstColumn="1" w:lastColumn="0" w:noHBand="0" w:noVBand="1"/>
      </w:tblPr>
      <w:tblGrid>
        <w:gridCol w:w="2065"/>
        <w:gridCol w:w="1005"/>
        <w:gridCol w:w="1783"/>
        <w:gridCol w:w="3040"/>
        <w:gridCol w:w="1005"/>
        <w:gridCol w:w="2184"/>
      </w:tblGrid>
      <w:tr w:rsidR="009839ED" w:rsidRPr="00F41622" w14:paraId="183B58C6" w14:textId="77777777" w:rsidTr="002F18F4">
        <w:tc>
          <w:tcPr>
            <w:tcW w:w="4853" w:type="dxa"/>
            <w:gridSpan w:val="3"/>
          </w:tcPr>
          <w:bookmarkEnd w:id="0"/>
          <w:bookmarkEnd w:id="1"/>
          <w:p w14:paraId="2AA3CECF" w14:textId="39F47F0C" w:rsidR="009839ED" w:rsidRPr="00F41622" w:rsidRDefault="009839ED">
            <w:pPr>
              <w:spacing w:after="120" w:line="280" w:lineRule="atLeast"/>
              <w:jc w:val="center"/>
              <w:rPr>
                <w:rFonts w:ascii="Arial" w:eastAsia="Calibri" w:hAnsi="Arial" w:cs="Arial"/>
                <w:b/>
                <w:bCs/>
                <w:sz w:val="22"/>
                <w:szCs w:val="22"/>
              </w:rPr>
            </w:pPr>
            <w:r w:rsidRPr="002F18F4">
              <w:rPr>
                <w:rFonts w:ascii="Arial" w:eastAsia="Calibri" w:hAnsi="Arial" w:cs="Arial"/>
                <w:b/>
                <w:bCs/>
                <w:sz w:val="22"/>
                <w:szCs w:val="22"/>
              </w:rPr>
              <w:t>Pris – overordnet vekting 50</w:t>
            </w:r>
            <w:r w:rsidR="0070005B" w:rsidRPr="002F18F4">
              <w:rPr>
                <w:rFonts w:ascii="Arial" w:eastAsia="Calibri" w:hAnsi="Arial" w:cs="Arial"/>
                <w:b/>
                <w:bCs/>
                <w:sz w:val="22"/>
                <w:szCs w:val="22"/>
              </w:rPr>
              <w:t xml:space="preserve"> </w:t>
            </w:r>
            <w:r w:rsidR="00360F0C" w:rsidRPr="002F18F4">
              <w:rPr>
                <w:rFonts w:ascii="Arial" w:eastAsia="Calibri" w:hAnsi="Arial" w:cs="Arial"/>
                <w:b/>
                <w:bCs/>
                <w:sz w:val="22"/>
                <w:szCs w:val="22"/>
              </w:rPr>
              <w:t>- 70</w:t>
            </w:r>
            <w:r w:rsidRPr="002F18F4">
              <w:rPr>
                <w:rFonts w:ascii="Arial" w:eastAsia="Calibri" w:hAnsi="Arial" w:cs="Arial"/>
                <w:b/>
                <w:bCs/>
                <w:sz w:val="22"/>
                <w:szCs w:val="22"/>
              </w:rPr>
              <w:t>%</w:t>
            </w:r>
          </w:p>
        </w:tc>
        <w:tc>
          <w:tcPr>
            <w:tcW w:w="6229" w:type="dxa"/>
            <w:gridSpan w:val="3"/>
          </w:tcPr>
          <w:p w14:paraId="6941B14A" w14:textId="6480BD8C" w:rsidR="009839ED" w:rsidRPr="00F41622" w:rsidRDefault="009839ED">
            <w:pPr>
              <w:spacing w:after="120" w:line="280" w:lineRule="atLeast"/>
              <w:jc w:val="center"/>
              <w:rPr>
                <w:rFonts w:ascii="Arial" w:eastAsia="Calibri" w:hAnsi="Arial" w:cs="Arial"/>
                <w:b/>
                <w:bCs/>
                <w:sz w:val="22"/>
                <w:szCs w:val="22"/>
              </w:rPr>
            </w:pPr>
            <w:r w:rsidRPr="002F18F4">
              <w:rPr>
                <w:rFonts w:ascii="Arial" w:eastAsia="Calibri" w:hAnsi="Arial" w:cs="Arial"/>
                <w:b/>
                <w:bCs/>
                <w:sz w:val="22"/>
                <w:szCs w:val="22"/>
              </w:rPr>
              <w:t>Kvalitet – overordnet vekting</w:t>
            </w:r>
            <w:r w:rsidR="0070005B" w:rsidRPr="002F18F4">
              <w:rPr>
                <w:rFonts w:ascii="Arial" w:eastAsia="Calibri" w:hAnsi="Arial" w:cs="Arial"/>
                <w:b/>
                <w:bCs/>
                <w:sz w:val="22"/>
                <w:szCs w:val="22"/>
              </w:rPr>
              <w:t xml:space="preserve"> </w:t>
            </w:r>
            <w:r w:rsidR="00360F0C" w:rsidRPr="002F18F4">
              <w:rPr>
                <w:rFonts w:ascii="Arial" w:eastAsia="Calibri" w:hAnsi="Arial" w:cs="Arial"/>
                <w:b/>
                <w:bCs/>
                <w:sz w:val="22"/>
                <w:szCs w:val="22"/>
              </w:rPr>
              <w:t>30</w:t>
            </w:r>
            <w:r w:rsidR="0070005B" w:rsidRPr="002F18F4">
              <w:rPr>
                <w:rFonts w:ascii="Arial" w:eastAsia="Calibri" w:hAnsi="Arial" w:cs="Arial"/>
                <w:b/>
                <w:bCs/>
                <w:sz w:val="22"/>
                <w:szCs w:val="22"/>
              </w:rPr>
              <w:t xml:space="preserve"> - </w:t>
            </w:r>
            <w:r w:rsidRPr="002F18F4">
              <w:rPr>
                <w:rFonts w:ascii="Arial" w:eastAsia="Calibri" w:hAnsi="Arial" w:cs="Arial"/>
                <w:b/>
                <w:bCs/>
                <w:sz w:val="22"/>
                <w:szCs w:val="22"/>
              </w:rPr>
              <w:t>50%</w:t>
            </w:r>
          </w:p>
        </w:tc>
      </w:tr>
      <w:tr w:rsidR="009839ED" w:rsidRPr="00F41622" w14:paraId="757344D2" w14:textId="77777777" w:rsidTr="002F18F4">
        <w:tc>
          <w:tcPr>
            <w:tcW w:w="2065" w:type="dxa"/>
          </w:tcPr>
          <w:p w14:paraId="37C96531" w14:textId="77777777" w:rsidR="009839ED" w:rsidRPr="00F41622" w:rsidRDefault="009839ED">
            <w:pPr>
              <w:spacing w:after="120" w:line="280" w:lineRule="atLeast"/>
              <w:ind w:right="-8"/>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443BEAA8"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1783" w:type="dxa"/>
          </w:tcPr>
          <w:p w14:paraId="49A61169"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c>
          <w:tcPr>
            <w:tcW w:w="3040" w:type="dxa"/>
          </w:tcPr>
          <w:p w14:paraId="02F6D5F2"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527A4E80"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2184" w:type="dxa"/>
          </w:tcPr>
          <w:p w14:paraId="39225713"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r>
      <w:tr w:rsidR="009839ED" w:rsidRPr="00F41622" w14:paraId="4280110D" w14:textId="77777777" w:rsidTr="002F18F4">
        <w:tc>
          <w:tcPr>
            <w:tcW w:w="2065" w:type="dxa"/>
          </w:tcPr>
          <w:p w14:paraId="62243315" w14:textId="6466886D" w:rsidR="009839ED" w:rsidRPr="00E805C3" w:rsidRDefault="00AD6724">
            <w:pPr>
              <w:spacing w:after="120" w:line="280" w:lineRule="atLeast"/>
              <w:ind w:right="-8"/>
              <w:rPr>
                <w:rFonts w:ascii="Arial" w:eastAsia="Calibri" w:hAnsi="Arial" w:cs="Arial"/>
                <w:sz w:val="18"/>
                <w:szCs w:val="18"/>
                <w:highlight w:val="yellow"/>
              </w:rPr>
            </w:pPr>
            <w:r w:rsidRPr="00E805C3">
              <w:rPr>
                <w:rFonts w:ascii="Arial" w:eastAsia="Calibri" w:hAnsi="Arial" w:cs="Arial"/>
                <w:sz w:val="18"/>
                <w:szCs w:val="18"/>
              </w:rPr>
              <w:t>Pris vil bli evaluert ut fra totalpris (enhetspriser), basert på tilbudte priser på de oppstilte postene i Bilag 5.1 Prisskjema. Det vil bli benyttet en ukjent handlekurv ved beregning av totalpris.</w:t>
            </w:r>
          </w:p>
        </w:tc>
        <w:tc>
          <w:tcPr>
            <w:tcW w:w="1005" w:type="dxa"/>
          </w:tcPr>
          <w:p w14:paraId="21C8A424" w14:textId="77777777" w:rsidR="009839ED" w:rsidRPr="00E805C3" w:rsidRDefault="009839ED">
            <w:pPr>
              <w:spacing w:after="120" w:line="280" w:lineRule="atLeast"/>
              <w:ind w:right="-8"/>
              <w:rPr>
                <w:rFonts w:ascii="Arial" w:eastAsia="Times New Roman" w:hAnsi="Arial" w:cs="Arial"/>
                <w:sz w:val="18"/>
                <w:szCs w:val="18"/>
                <w:highlight w:val="yellow"/>
                <w:lang w:eastAsia="nb-NO"/>
              </w:rPr>
            </w:pPr>
            <w:r w:rsidRPr="002F18F4">
              <w:rPr>
                <w:rFonts w:ascii="Arial" w:eastAsia="Arial" w:hAnsi="Arial" w:cs="Arial"/>
                <w:sz w:val="18"/>
                <w:szCs w:val="18"/>
              </w:rPr>
              <w:t>100 %</w:t>
            </w:r>
          </w:p>
        </w:tc>
        <w:tc>
          <w:tcPr>
            <w:tcW w:w="1783" w:type="dxa"/>
          </w:tcPr>
          <w:p w14:paraId="294DC80E" w14:textId="07EECC29" w:rsidR="009839ED" w:rsidRPr="00E805C3" w:rsidRDefault="000A1EE2">
            <w:pPr>
              <w:spacing w:after="120" w:line="280" w:lineRule="atLeast"/>
              <w:rPr>
                <w:rFonts w:ascii="Arial" w:eastAsia="Times New Roman" w:hAnsi="Arial" w:cs="Arial"/>
                <w:sz w:val="18"/>
                <w:szCs w:val="18"/>
                <w:highlight w:val="yellow"/>
                <w:lang w:eastAsia="nb-NO"/>
              </w:rPr>
            </w:pPr>
            <w:r w:rsidRPr="002F18F4">
              <w:rPr>
                <w:rFonts w:ascii="Arial" w:eastAsia="Times New Roman" w:hAnsi="Arial" w:cs="Arial"/>
                <w:sz w:val="18"/>
                <w:szCs w:val="18"/>
                <w:lang w:eastAsia="nb-NO"/>
              </w:rPr>
              <w:t>Utfylt prisskjema</w:t>
            </w:r>
          </w:p>
        </w:tc>
        <w:tc>
          <w:tcPr>
            <w:tcW w:w="3040" w:type="dxa"/>
          </w:tcPr>
          <w:p w14:paraId="7F9C76F0" w14:textId="07A28752" w:rsidR="00B33807" w:rsidRPr="002F18F4" w:rsidRDefault="009839ED" w:rsidP="00B33807">
            <w:pPr>
              <w:spacing w:after="120"/>
              <w:ind w:right="-8"/>
              <w:rPr>
                <w:rFonts w:ascii="Arial" w:eastAsia="Arial" w:hAnsi="Arial" w:cs="Arial"/>
                <w:sz w:val="18"/>
                <w:szCs w:val="18"/>
              </w:rPr>
            </w:pPr>
            <w:r w:rsidRPr="002F18F4">
              <w:rPr>
                <w:rFonts w:ascii="Arial" w:eastAsia="Arial" w:hAnsi="Arial" w:cs="Arial"/>
                <w:sz w:val="18"/>
                <w:szCs w:val="18"/>
              </w:rPr>
              <w:t xml:space="preserve">Oppdragsforståelse </w:t>
            </w:r>
            <w:r w:rsidR="004A1D9C" w:rsidRPr="002F18F4">
              <w:rPr>
                <w:rFonts w:ascii="Arial" w:eastAsia="Arial" w:hAnsi="Arial" w:cs="Arial"/>
                <w:sz w:val="18"/>
                <w:szCs w:val="18"/>
              </w:rPr>
              <w:t>av Case</w:t>
            </w:r>
            <w:r w:rsidR="00B33807" w:rsidRPr="002F18F4">
              <w:rPr>
                <w:rFonts w:ascii="Arial" w:eastAsia="Arial" w:hAnsi="Arial" w:cs="Arial"/>
                <w:sz w:val="18"/>
                <w:szCs w:val="18"/>
              </w:rPr>
              <w:t xml:space="preserve">. </w:t>
            </w:r>
          </w:p>
          <w:p w14:paraId="280085CC" w14:textId="308BD385" w:rsidR="009839ED" w:rsidRPr="002F18F4" w:rsidRDefault="00B33807" w:rsidP="00B33807">
            <w:pPr>
              <w:spacing w:after="120" w:line="280" w:lineRule="atLeast"/>
              <w:ind w:right="-8"/>
              <w:rPr>
                <w:rFonts w:ascii="Arial" w:eastAsia="Arial" w:hAnsi="Arial" w:cs="Arial"/>
                <w:sz w:val="18"/>
                <w:szCs w:val="18"/>
              </w:rPr>
            </w:pPr>
            <w:r w:rsidRPr="002F18F4">
              <w:rPr>
                <w:rFonts w:ascii="Arial" w:eastAsia="Arial" w:hAnsi="Arial" w:cs="Arial"/>
                <w:sz w:val="18"/>
                <w:szCs w:val="18"/>
              </w:rPr>
              <w:t>Kvalitet vil bli evaluert på bakgrunn av tilbudets besvarelse i Bilag 2</w:t>
            </w:r>
          </w:p>
        </w:tc>
        <w:tc>
          <w:tcPr>
            <w:tcW w:w="1005" w:type="dxa"/>
          </w:tcPr>
          <w:p w14:paraId="3719AC3E" w14:textId="1A18FCCD" w:rsidR="009839ED" w:rsidRPr="002F18F4" w:rsidRDefault="004A1D9C">
            <w:pPr>
              <w:spacing w:after="120" w:line="280" w:lineRule="atLeast"/>
              <w:ind w:right="-8"/>
              <w:rPr>
                <w:rFonts w:ascii="Arial" w:eastAsia="Arial" w:hAnsi="Arial" w:cs="Arial"/>
                <w:sz w:val="18"/>
                <w:szCs w:val="18"/>
              </w:rPr>
            </w:pPr>
            <w:r w:rsidRPr="002F18F4">
              <w:rPr>
                <w:rFonts w:ascii="Arial" w:eastAsia="Arial" w:hAnsi="Arial" w:cs="Arial"/>
                <w:sz w:val="18"/>
                <w:szCs w:val="18"/>
              </w:rPr>
              <w:t>10</w:t>
            </w:r>
            <w:r w:rsidR="009839ED" w:rsidRPr="002F18F4">
              <w:rPr>
                <w:rFonts w:ascii="Arial" w:eastAsia="Arial" w:hAnsi="Arial" w:cs="Arial"/>
                <w:sz w:val="18"/>
                <w:szCs w:val="18"/>
              </w:rPr>
              <w:t>0%</w:t>
            </w:r>
          </w:p>
        </w:tc>
        <w:tc>
          <w:tcPr>
            <w:tcW w:w="2184" w:type="dxa"/>
          </w:tcPr>
          <w:p w14:paraId="6CC309D1" w14:textId="77777777" w:rsidR="009839ED" w:rsidRPr="002F18F4" w:rsidRDefault="004A1D9C">
            <w:pPr>
              <w:spacing w:after="120" w:line="280" w:lineRule="atLeast"/>
              <w:rPr>
                <w:rFonts w:ascii="Arial" w:eastAsia="Times New Roman" w:hAnsi="Arial" w:cs="Arial"/>
                <w:sz w:val="18"/>
                <w:szCs w:val="18"/>
                <w:lang w:eastAsia="nb-NO"/>
              </w:rPr>
            </w:pPr>
            <w:r w:rsidRPr="002F18F4">
              <w:rPr>
                <w:rFonts w:ascii="Arial" w:eastAsia="Times New Roman" w:hAnsi="Arial" w:cs="Arial"/>
                <w:sz w:val="18"/>
                <w:szCs w:val="18"/>
                <w:lang w:eastAsia="nb-NO"/>
              </w:rPr>
              <w:t>Besvarelse</w:t>
            </w:r>
            <w:r w:rsidR="006A0F41" w:rsidRPr="002F18F4">
              <w:rPr>
                <w:rFonts w:ascii="Arial" w:eastAsia="Times New Roman" w:hAnsi="Arial" w:cs="Arial"/>
                <w:sz w:val="18"/>
                <w:szCs w:val="18"/>
                <w:lang w:eastAsia="nb-NO"/>
              </w:rPr>
              <w:t xml:space="preserve"> av løsningsbeskrivelsen</w:t>
            </w:r>
          </w:p>
          <w:p w14:paraId="6EF184C9" w14:textId="05358D7C" w:rsidR="006A0F41" w:rsidRPr="00E805C3" w:rsidRDefault="006A0F41">
            <w:pPr>
              <w:spacing w:after="120" w:line="280" w:lineRule="atLeast"/>
              <w:rPr>
                <w:rFonts w:ascii="Arial" w:eastAsia="Times New Roman" w:hAnsi="Arial" w:cs="Arial"/>
                <w:sz w:val="18"/>
                <w:szCs w:val="18"/>
                <w:highlight w:val="yellow"/>
                <w:lang w:eastAsia="nb-NO"/>
              </w:rPr>
            </w:pPr>
          </w:p>
        </w:tc>
      </w:tr>
    </w:tbl>
    <w:p w14:paraId="3A3944FB" w14:textId="77777777" w:rsidR="009839ED" w:rsidRDefault="009839ED" w:rsidP="009839ED">
      <w:pPr>
        <w:pStyle w:val="Brdtekst"/>
        <w:rPr>
          <w:rFonts w:ascii="Arial" w:hAnsi="Arial" w:cs="Arial"/>
          <w:sz w:val="21"/>
          <w:szCs w:val="21"/>
        </w:rPr>
      </w:pPr>
    </w:p>
    <w:p w14:paraId="42183151" w14:textId="1EC441B3" w:rsidR="009839ED" w:rsidRDefault="00B01B63" w:rsidP="009839ED">
      <w:pPr>
        <w:pStyle w:val="Overskrift2"/>
      </w:pPr>
      <w:bookmarkStart w:id="58" w:name="_Toc101267813"/>
      <w:bookmarkStart w:id="59" w:name="_Toc234490960"/>
      <w:r>
        <w:t>Enhets</w:t>
      </w:r>
      <w:r w:rsidR="009839ED" w:rsidRPr="00157826">
        <w:t>pris</w:t>
      </w:r>
      <w:bookmarkEnd w:id="58"/>
      <w:bookmarkEnd w:id="59"/>
      <w:r>
        <w:t>er</w:t>
      </w:r>
    </w:p>
    <w:p w14:paraId="6FE58397" w14:textId="6129772F" w:rsidR="009839ED" w:rsidRPr="002F18F4" w:rsidRDefault="0059678C" w:rsidP="009839ED">
      <w:pPr>
        <w:rPr>
          <w:color w:val="231F20" w:themeColor="text1"/>
          <w:sz w:val="21"/>
          <w:szCs w:val="21"/>
        </w:rPr>
      </w:pPr>
      <w:r w:rsidRPr="002F18F4">
        <w:rPr>
          <w:color w:val="231F20" w:themeColor="text1"/>
          <w:sz w:val="21"/>
          <w:szCs w:val="21"/>
        </w:rPr>
        <w:t>Det er</w:t>
      </w:r>
      <w:r w:rsidR="00B36549" w:rsidRPr="002F18F4">
        <w:rPr>
          <w:color w:val="231F20" w:themeColor="text1"/>
          <w:sz w:val="21"/>
          <w:szCs w:val="21"/>
        </w:rPr>
        <w:t xml:space="preserve"> </w:t>
      </w:r>
      <w:r w:rsidRPr="002F18F4">
        <w:rPr>
          <w:color w:val="231F20" w:themeColor="text1"/>
          <w:sz w:val="21"/>
          <w:szCs w:val="21"/>
        </w:rPr>
        <w:t xml:space="preserve">listet </w:t>
      </w:r>
      <w:r w:rsidR="00B36549" w:rsidRPr="002F18F4">
        <w:rPr>
          <w:color w:val="231F20" w:themeColor="text1"/>
          <w:sz w:val="21"/>
          <w:szCs w:val="21"/>
        </w:rPr>
        <w:t xml:space="preserve">enhetspriser for aktuelle oppdrag </w:t>
      </w:r>
      <w:r w:rsidR="00651FFE" w:rsidRPr="002F18F4">
        <w:rPr>
          <w:color w:val="231F20" w:themeColor="text1"/>
          <w:sz w:val="21"/>
          <w:szCs w:val="21"/>
        </w:rPr>
        <w:t>og</w:t>
      </w:r>
      <w:r w:rsidR="00B36549" w:rsidRPr="002F18F4">
        <w:rPr>
          <w:color w:val="231F20" w:themeColor="text1"/>
          <w:sz w:val="21"/>
          <w:szCs w:val="21"/>
        </w:rPr>
        <w:t xml:space="preserve"> tjeneste</w:t>
      </w:r>
      <w:r w:rsidR="00651FFE" w:rsidRPr="002F18F4">
        <w:rPr>
          <w:color w:val="231F20" w:themeColor="text1"/>
          <w:sz w:val="21"/>
          <w:szCs w:val="21"/>
        </w:rPr>
        <w:t xml:space="preserve">. Prisen blir evaluert </w:t>
      </w:r>
      <w:r w:rsidR="00DD7BE9" w:rsidRPr="002F18F4">
        <w:rPr>
          <w:color w:val="231F20" w:themeColor="text1"/>
          <w:sz w:val="21"/>
          <w:szCs w:val="21"/>
        </w:rPr>
        <w:t>og summert for de</w:t>
      </w:r>
      <w:r w:rsidR="00BB3421" w:rsidRPr="002F18F4">
        <w:rPr>
          <w:color w:val="231F20" w:themeColor="text1"/>
          <w:sz w:val="21"/>
          <w:szCs w:val="21"/>
        </w:rPr>
        <w:t>t</w:t>
      </w:r>
      <w:r w:rsidR="00DD7BE9" w:rsidRPr="002F18F4">
        <w:rPr>
          <w:color w:val="231F20" w:themeColor="text1"/>
          <w:sz w:val="21"/>
          <w:szCs w:val="21"/>
        </w:rPr>
        <w:t xml:space="preserve"> aktuelle </w:t>
      </w:r>
      <w:r w:rsidR="00BB3421" w:rsidRPr="002F18F4">
        <w:rPr>
          <w:color w:val="231F20" w:themeColor="text1"/>
          <w:sz w:val="21"/>
          <w:szCs w:val="21"/>
        </w:rPr>
        <w:t>kontraktsområdet.</w:t>
      </w:r>
      <w:r w:rsidR="0074106C" w:rsidRPr="002F18F4">
        <w:rPr>
          <w:color w:val="231F20" w:themeColor="text1"/>
          <w:sz w:val="21"/>
          <w:szCs w:val="21"/>
        </w:rPr>
        <w:t xml:space="preserve"> Eksempel på prisark er </w:t>
      </w:r>
      <w:r w:rsidR="007A5177" w:rsidRPr="002F18F4">
        <w:rPr>
          <w:color w:val="231F20" w:themeColor="text1"/>
          <w:sz w:val="21"/>
          <w:szCs w:val="21"/>
        </w:rPr>
        <w:t>vedlagt</w:t>
      </w:r>
      <w:r w:rsidR="0074106C" w:rsidRPr="002F18F4">
        <w:rPr>
          <w:color w:val="231F20" w:themeColor="text1"/>
          <w:sz w:val="21"/>
          <w:szCs w:val="21"/>
        </w:rPr>
        <w:t xml:space="preserve">, men vil bli justert og konkretisert </w:t>
      </w:r>
      <w:r w:rsidR="007C3333" w:rsidRPr="002F18F4">
        <w:rPr>
          <w:color w:val="231F20" w:themeColor="text1"/>
          <w:sz w:val="21"/>
          <w:szCs w:val="21"/>
        </w:rPr>
        <w:t>før tilbudsfrist</w:t>
      </w:r>
      <w:r w:rsidR="002F18F4" w:rsidRPr="002F18F4">
        <w:rPr>
          <w:color w:val="231F20" w:themeColor="text1"/>
          <w:sz w:val="21"/>
          <w:szCs w:val="21"/>
        </w:rPr>
        <w:t>en.</w:t>
      </w:r>
    </w:p>
    <w:p w14:paraId="52F625B3" w14:textId="77777777" w:rsidR="009839ED" w:rsidRPr="002F18F4" w:rsidRDefault="009839ED" w:rsidP="009839ED">
      <w:pPr>
        <w:pStyle w:val="Overskrift2"/>
      </w:pPr>
      <w:bookmarkStart w:id="60" w:name="_Toc101267814"/>
      <w:bookmarkStart w:id="61" w:name="_Toc234490961"/>
      <w:r w:rsidRPr="002F18F4">
        <w:t>Kvalitet</w:t>
      </w:r>
      <w:bookmarkEnd w:id="60"/>
      <w:bookmarkEnd w:id="61"/>
      <w:r w:rsidRPr="002F18F4">
        <w:t xml:space="preserve"> </w:t>
      </w:r>
    </w:p>
    <w:p w14:paraId="14432577" w14:textId="465F721D" w:rsidR="009839ED" w:rsidRPr="00754B6D" w:rsidRDefault="00EA785D" w:rsidP="00287B2C">
      <w:pPr>
        <w:rPr>
          <w:rFonts w:ascii="Calibri" w:eastAsia="Calibri" w:hAnsi="Calibri" w:cs="Calibri"/>
          <w:sz w:val="21"/>
          <w:szCs w:val="21"/>
        </w:rPr>
      </w:pPr>
      <w:r w:rsidRPr="002F18F4">
        <w:rPr>
          <w:color w:val="231F20" w:themeColor="text1"/>
          <w:sz w:val="21"/>
          <w:szCs w:val="21"/>
        </w:rPr>
        <w:t xml:space="preserve">Kvalitet blir evaluert med bakgrunn i </w:t>
      </w:r>
      <w:r w:rsidR="00786E63" w:rsidRPr="002F18F4">
        <w:rPr>
          <w:color w:val="231F20" w:themeColor="text1"/>
          <w:sz w:val="21"/>
          <w:szCs w:val="21"/>
        </w:rPr>
        <w:t>besvarelse av angitte Case.</w:t>
      </w:r>
    </w:p>
    <w:p w14:paraId="19311642" w14:textId="77777777" w:rsidR="0034282E" w:rsidRDefault="0034282E" w:rsidP="009839ED">
      <w:pPr>
        <w:spacing w:after="120"/>
        <w:rPr>
          <w:rFonts w:ascii="Calibri" w:eastAsia="Calibri" w:hAnsi="Calibri" w:cs="Calibri"/>
          <w:sz w:val="22"/>
          <w:szCs w:val="22"/>
        </w:rPr>
      </w:pPr>
    </w:p>
    <w:p w14:paraId="3DF238E1" w14:textId="05A4D8FD" w:rsidR="0034282E" w:rsidRPr="0034282E" w:rsidRDefault="0034282E" w:rsidP="0034282E">
      <w:pPr>
        <w:pStyle w:val="Overskrift1"/>
        <w:rPr>
          <w:rFonts w:ascii="Arial" w:hAnsi="Arial" w:cs="Arial"/>
        </w:rPr>
      </w:pPr>
      <w:bookmarkStart w:id="62" w:name="_Toc234490963"/>
      <w:r w:rsidRPr="0034282E">
        <w:rPr>
          <w:rFonts w:ascii="Arial" w:hAnsi="Arial" w:cs="Arial"/>
        </w:rPr>
        <w:t>Avropsmekanismer</w:t>
      </w:r>
      <w:bookmarkEnd w:id="62"/>
    </w:p>
    <w:p w14:paraId="48E351F3" w14:textId="46482780" w:rsidR="0034282E" w:rsidRPr="00F17FE8" w:rsidRDefault="00F07FBA" w:rsidP="009839ED">
      <w:pPr>
        <w:spacing w:after="120"/>
        <w:rPr>
          <w:rFonts w:ascii="Arial" w:eastAsia="Calibri" w:hAnsi="Arial" w:cs="Arial"/>
          <w:sz w:val="21"/>
          <w:szCs w:val="21"/>
        </w:rPr>
      </w:pPr>
      <w:r w:rsidRPr="00F17FE8">
        <w:rPr>
          <w:rFonts w:ascii="Arial" w:eastAsia="Calibri" w:hAnsi="Arial" w:cs="Arial"/>
          <w:sz w:val="21"/>
          <w:szCs w:val="21"/>
        </w:rPr>
        <w:t xml:space="preserve">I denne rammeavtalen </w:t>
      </w:r>
      <w:r w:rsidR="000C7DAB" w:rsidRPr="00F17FE8">
        <w:rPr>
          <w:rFonts w:ascii="Arial" w:eastAsia="Calibri" w:hAnsi="Arial" w:cs="Arial"/>
          <w:sz w:val="21"/>
          <w:szCs w:val="21"/>
        </w:rPr>
        <w:t xml:space="preserve">kan det gjøres avrop både direkte </w:t>
      </w:r>
      <w:r w:rsidR="00DC16FA" w:rsidRPr="00F17FE8">
        <w:rPr>
          <w:rFonts w:ascii="Arial" w:eastAsia="Calibri" w:hAnsi="Arial" w:cs="Arial"/>
          <w:sz w:val="21"/>
          <w:szCs w:val="21"/>
        </w:rPr>
        <w:t>(</w:t>
      </w:r>
      <w:r w:rsidR="000C7DAB" w:rsidRPr="00F17FE8">
        <w:rPr>
          <w:rFonts w:ascii="Arial" w:eastAsia="Calibri" w:hAnsi="Arial" w:cs="Arial"/>
          <w:sz w:val="21"/>
          <w:szCs w:val="21"/>
        </w:rPr>
        <w:t>innenfor det respektive fagområdet o</w:t>
      </w:r>
      <w:r w:rsidR="004C485C" w:rsidRPr="00F17FE8">
        <w:rPr>
          <w:rFonts w:ascii="Arial" w:eastAsia="Calibri" w:hAnsi="Arial" w:cs="Arial"/>
          <w:sz w:val="21"/>
          <w:szCs w:val="21"/>
        </w:rPr>
        <w:t>g geografiske området</w:t>
      </w:r>
      <w:r w:rsidR="00DC16FA" w:rsidRPr="00F17FE8">
        <w:rPr>
          <w:rFonts w:ascii="Arial" w:eastAsia="Calibri" w:hAnsi="Arial" w:cs="Arial"/>
          <w:sz w:val="21"/>
          <w:szCs w:val="21"/>
        </w:rPr>
        <w:t>)</w:t>
      </w:r>
      <w:r w:rsidR="004C485C" w:rsidRPr="00F17FE8">
        <w:rPr>
          <w:rFonts w:ascii="Arial" w:eastAsia="Calibri" w:hAnsi="Arial" w:cs="Arial"/>
          <w:sz w:val="21"/>
          <w:szCs w:val="21"/>
        </w:rPr>
        <w:t xml:space="preserve"> og det </w:t>
      </w:r>
      <w:r w:rsidR="00DC16FA" w:rsidRPr="00F17FE8">
        <w:rPr>
          <w:rFonts w:ascii="Arial" w:eastAsia="Calibri" w:hAnsi="Arial" w:cs="Arial"/>
          <w:sz w:val="21"/>
          <w:szCs w:val="21"/>
        </w:rPr>
        <w:t xml:space="preserve">kan gjennomføres mini-konkurranse. </w:t>
      </w:r>
      <w:r w:rsidR="002543FA" w:rsidRPr="00F17FE8">
        <w:rPr>
          <w:rFonts w:ascii="Arial" w:eastAsia="Calibri" w:hAnsi="Arial" w:cs="Arial"/>
          <w:sz w:val="21"/>
          <w:szCs w:val="21"/>
        </w:rPr>
        <w:t xml:space="preserve">Det settes en generell grense på 5 </w:t>
      </w:r>
      <w:r w:rsidR="002543FA" w:rsidRPr="00F17FE8">
        <w:rPr>
          <w:rFonts w:ascii="Arial" w:eastAsia="Calibri" w:hAnsi="Arial" w:cs="Arial"/>
          <w:sz w:val="21"/>
          <w:szCs w:val="21"/>
        </w:rPr>
        <w:lastRenderedPageBreak/>
        <w:t xml:space="preserve">millioner kroner for direkte avrop, men det kan gjøres direkte avrop </w:t>
      </w:r>
      <w:r w:rsidR="00763012" w:rsidRPr="00F17FE8">
        <w:rPr>
          <w:rFonts w:ascii="Arial" w:eastAsia="Calibri" w:hAnsi="Arial" w:cs="Arial"/>
          <w:sz w:val="21"/>
          <w:szCs w:val="21"/>
        </w:rPr>
        <w:t xml:space="preserve">over denne summen dersom </w:t>
      </w:r>
      <w:r w:rsidR="00C065C5" w:rsidRPr="00F17FE8">
        <w:rPr>
          <w:rFonts w:ascii="Arial" w:eastAsia="Calibri" w:hAnsi="Arial" w:cs="Arial"/>
          <w:sz w:val="21"/>
          <w:szCs w:val="21"/>
        </w:rPr>
        <w:t xml:space="preserve">omstendighetene tilsier at det er </w:t>
      </w:r>
      <w:r w:rsidR="001D2977" w:rsidRPr="00F17FE8">
        <w:rPr>
          <w:rFonts w:ascii="Arial" w:eastAsia="Calibri" w:hAnsi="Arial" w:cs="Arial"/>
          <w:sz w:val="21"/>
          <w:szCs w:val="21"/>
        </w:rPr>
        <w:t xml:space="preserve">nødvendig eller den beste løsningen. </w:t>
      </w:r>
    </w:p>
    <w:p w14:paraId="4521ADF9" w14:textId="0ECE3951" w:rsidR="001D2977" w:rsidRPr="002F18F4" w:rsidRDefault="001D2977" w:rsidP="009839ED">
      <w:pPr>
        <w:spacing w:after="120"/>
        <w:rPr>
          <w:rFonts w:eastAsia="Calibri" w:cstheme="minorHAnsi"/>
          <w:sz w:val="21"/>
          <w:szCs w:val="21"/>
        </w:rPr>
      </w:pPr>
      <w:r w:rsidRPr="002F18F4">
        <w:rPr>
          <w:rFonts w:ascii="Arial" w:eastAsia="Calibri" w:hAnsi="Arial" w:cs="Arial"/>
          <w:sz w:val="21"/>
          <w:szCs w:val="21"/>
        </w:rPr>
        <w:t>Mini-konkurranser gjennomføres på vanlig</w:t>
      </w:r>
      <w:r w:rsidR="00E47355" w:rsidRPr="002F18F4">
        <w:rPr>
          <w:rFonts w:ascii="Arial" w:eastAsia="Calibri" w:hAnsi="Arial" w:cs="Arial"/>
          <w:sz w:val="21"/>
          <w:szCs w:val="21"/>
        </w:rPr>
        <w:t xml:space="preserve"> vis, innenfor respektive fagområder eller, der oppdraget tilsier det, på tvers av ulike fagområder. </w:t>
      </w:r>
      <w:r w:rsidR="00CC2685" w:rsidRPr="002F18F4">
        <w:rPr>
          <w:rFonts w:ascii="Arial" w:eastAsia="Calibri" w:hAnsi="Arial" w:cs="Arial"/>
          <w:sz w:val="21"/>
          <w:szCs w:val="21"/>
        </w:rPr>
        <w:t>D</w:t>
      </w:r>
      <w:r w:rsidR="00E47355" w:rsidRPr="002F18F4">
        <w:rPr>
          <w:rFonts w:ascii="Arial" w:eastAsia="Calibri" w:hAnsi="Arial" w:cs="Arial"/>
          <w:sz w:val="21"/>
          <w:szCs w:val="21"/>
        </w:rPr>
        <w:t xml:space="preserve">ersom </w:t>
      </w:r>
      <w:r w:rsidR="007D4FAE" w:rsidRPr="002F18F4">
        <w:rPr>
          <w:rFonts w:ascii="Arial" w:eastAsia="Calibri" w:hAnsi="Arial" w:cs="Arial"/>
          <w:sz w:val="21"/>
          <w:szCs w:val="21"/>
        </w:rPr>
        <w:t xml:space="preserve">en leverandør ønsker å tilknytte seg underleverandører for å kunne gjennomføre et oppdrag hvor </w:t>
      </w:r>
      <w:r w:rsidR="00CC2685" w:rsidRPr="002F18F4">
        <w:rPr>
          <w:rFonts w:ascii="Arial" w:eastAsia="Calibri" w:hAnsi="Arial" w:cs="Arial"/>
          <w:sz w:val="21"/>
          <w:szCs w:val="21"/>
        </w:rPr>
        <w:t xml:space="preserve">leverandøren selv ikke har </w:t>
      </w:r>
      <w:r w:rsidR="00936BB4" w:rsidRPr="002F18F4">
        <w:rPr>
          <w:rFonts w:ascii="Arial" w:eastAsia="Calibri" w:hAnsi="Arial" w:cs="Arial"/>
          <w:sz w:val="21"/>
          <w:szCs w:val="21"/>
        </w:rPr>
        <w:t xml:space="preserve">all nødvendig </w:t>
      </w:r>
      <w:r w:rsidR="00CC2685" w:rsidRPr="002F18F4">
        <w:rPr>
          <w:rFonts w:ascii="Arial" w:eastAsia="Calibri" w:hAnsi="Arial" w:cs="Arial"/>
          <w:sz w:val="21"/>
          <w:szCs w:val="21"/>
        </w:rPr>
        <w:t>kompetanse</w:t>
      </w:r>
      <w:r w:rsidR="00936BB4" w:rsidRPr="002F18F4">
        <w:rPr>
          <w:rFonts w:ascii="Arial" w:eastAsia="Calibri" w:hAnsi="Arial" w:cs="Arial"/>
          <w:sz w:val="21"/>
          <w:szCs w:val="21"/>
        </w:rPr>
        <w:t xml:space="preserve">, </w:t>
      </w:r>
      <w:r w:rsidR="008E3A35" w:rsidRPr="002F18F4">
        <w:rPr>
          <w:rFonts w:ascii="Arial" w:eastAsia="Calibri" w:hAnsi="Arial" w:cs="Arial"/>
          <w:sz w:val="21"/>
          <w:szCs w:val="21"/>
        </w:rPr>
        <w:t xml:space="preserve">vil det </w:t>
      </w:r>
      <w:r w:rsidR="00855E0D" w:rsidRPr="002F18F4">
        <w:rPr>
          <w:rFonts w:ascii="Arial" w:eastAsia="Calibri" w:hAnsi="Arial" w:cs="Arial"/>
          <w:sz w:val="21"/>
          <w:szCs w:val="21"/>
        </w:rPr>
        <w:t>kunne</w:t>
      </w:r>
      <w:r w:rsidR="00855E0D" w:rsidRPr="002F18F4">
        <w:rPr>
          <w:rFonts w:ascii="Calibri" w:eastAsia="Calibri" w:hAnsi="Calibri" w:cs="Calibri"/>
          <w:sz w:val="22"/>
          <w:szCs w:val="22"/>
        </w:rPr>
        <w:t xml:space="preserve"> </w:t>
      </w:r>
      <w:r w:rsidR="00855E0D" w:rsidRPr="002F18F4">
        <w:rPr>
          <w:rFonts w:eastAsia="Calibri" w:cstheme="minorHAnsi"/>
          <w:sz w:val="21"/>
          <w:szCs w:val="21"/>
        </w:rPr>
        <w:t xml:space="preserve">belønnes i </w:t>
      </w:r>
      <w:r w:rsidR="00CE11A5" w:rsidRPr="002F18F4">
        <w:rPr>
          <w:rFonts w:eastAsia="Calibri" w:cstheme="minorHAnsi"/>
          <w:sz w:val="21"/>
          <w:szCs w:val="21"/>
        </w:rPr>
        <w:t>mini-</w:t>
      </w:r>
      <w:r w:rsidR="00855E0D" w:rsidRPr="002F18F4">
        <w:rPr>
          <w:rFonts w:eastAsia="Calibri" w:cstheme="minorHAnsi"/>
          <w:sz w:val="21"/>
          <w:szCs w:val="21"/>
        </w:rPr>
        <w:t>konkurransen, både tidsmessig</w:t>
      </w:r>
      <w:r w:rsidR="00CC2685" w:rsidRPr="002F18F4">
        <w:rPr>
          <w:rFonts w:eastAsia="Calibri" w:cstheme="minorHAnsi"/>
          <w:sz w:val="21"/>
          <w:szCs w:val="21"/>
        </w:rPr>
        <w:t xml:space="preserve"> </w:t>
      </w:r>
      <w:r w:rsidR="00855E0D" w:rsidRPr="002F18F4">
        <w:rPr>
          <w:rFonts w:eastAsia="Calibri" w:cstheme="minorHAnsi"/>
          <w:sz w:val="21"/>
          <w:szCs w:val="21"/>
        </w:rPr>
        <w:t>og økonomisk</w:t>
      </w:r>
      <w:r w:rsidR="00CE11A5" w:rsidRPr="002F18F4">
        <w:rPr>
          <w:rFonts w:eastAsia="Calibri" w:cstheme="minorHAnsi"/>
          <w:sz w:val="21"/>
          <w:szCs w:val="21"/>
        </w:rPr>
        <w:t xml:space="preserve">, </w:t>
      </w:r>
      <w:r w:rsidR="006017A6" w:rsidRPr="002F18F4">
        <w:rPr>
          <w:rFonts w:eastAsia="Calibri" w:cstheme="minorHAnsi"/>
          <w:sz w:val="21"/>
          <w:szCs w:val="21"/>
        </w:rPr>
        <w:t xml:space="preserve">dersom leverandører benytter </w:t>
      </w:r>
      <w:r w:rsidR="00042408" w:rsidRPr="002F18F4">
        <w:rPr>
          <w:rFonts w:eastAsia="Calibri" w:cstheme="minorHAnsi"/>
          <w:sz w:val="21"/>
          <w:szCs w:val="21"/>
        </w:rPr>
        <w:t>de</w:t>
      </w:r>
      <w:r w:rsidR="0026101F" w:rsidRPr="002F18F4">
        <w:rPr>
          <w:rFonts w:eastAsia="Calibri" w:cstheme="minorHAnsi"/>
          <w:sz w:val="21"/>
          <w:szCs w:val="21"/>
        </w:rPr>
        <w:t xml:space="preserve"> </w:t>
      </w:r>
      <w:r w:rsidR="006017A6" w:rsidRPr="002F18F4">
        <w:rPr>
          <w:rFonts w:eastAsia="Calibri" w:cstheme="minorHAnsi"/>
          <w:sz w:val="21"/>
          <w:szCs w:val="21"/>
        </w:rPr>
        <w:t>leverandøre</w:t>
      </w:r>
      <w:r w:rsidR="0026101F" w:rsidRPr="002F18F4">
        <w:rPr>
          <w:rFonts w:eastAsia="Calibri" w:cstheme="minorHAnsi"/>
          <w:sz w:val="21"/>
          <w:szCs w:val="21"/>
        </w:rPr>
        <w:t xml:space="preserve">ne som har </w:t>
      </w:r>
      <w:r w:rsidR="000325A1" w:rsidRPr="002F18F4">
        <w:rPr>
          <w:rFonts w:eastAsia="Calibri" w:cstheme="minorHAnsi"/>
          <w:sz w:val="21"/>
          <w:szCs w:val="21"/>
        </w:rPr>
        <w:t xml:space="preserve">kontrakt på </w:t>
      </w:r>
      <w:r w:rsidR="00042408" w:rsidRPr="002F18F4">
        <w:rPr>
          <w:rFonts w:eastAsia="Calibri" w:cstheme="minorHAnsi"/>
          <w:sz w:val="21"/>
          <w:szCs w:val="21"/>
        </w:rPr>
        <w:t xml:space="preserve">denne rammeavtalen. </w:t>
      </w:r>
    </w:p>
    <w:p w14:paraId="6F00FC07" w14:textId="1FD0F796" w:rsidR="009839ED" w:rsidRPr="005251A1" w:rsidRDefault="00DC68C0" w:rsidP="009839ED">
      <w:pPr>
        <w:rPr>
          <w:rFonts w:cstheme="minorHAnsi"/>
          <w:sz w:val="21"/>
          <w:szCs w:val="21"/>
        </w:rPr>
      </w:pPr>
      <w:r w:rsidRPr="002F18F4">
        <w:rPr>
          <w:rFonts w:cstheme="minorHAnsi"/>
          <w:sz w:val="21"/>
          <w:szCs w:val="21"/>
        </w:rPr>
        <w:t>Bane NOR ø</w:t>
      </w:r>
      <w:r w:rsidR="0026101F" w:rsidRPr="002F18F4">
        <w:rPr>
          <w:rFonts w:cstheme="minorHAnsi"/>
          <w:sz w:val="21"/>
          <w:szCs w:val="21"/>
        </w:rPr>
        <w:t>nsker å knytte oppdrag tettere til arbeidsted rent geografisk</w:t>
      </w:r>
      <w:r w:rsidR="00A27F1E" w:rsidRPr="002F18F4">
        <w:rPr>
          <w:rFonts w:cstheme="minorHAnsi"/>
          <w:sz w:val="21"/>
          <w:szCs w:val="21"/>
        </w:rPr>
        <w:t xml:space="preserve"> og legger derfor til rette for incentiver for å bruke lokale leverandører,</w:t>
      </w:r>
      <w:r w:rsidRPr="002F18F4">
        <w:rPr>
          <w:rFonts w:cstheme="minorHAnsi"/>
          <w:sz w:val="21"/>
          <w:szCs w:val="21"/>
        </w:rPr>
        <w:t xml:space="preserve"> og da</w:t>
      </w:r>
      <w:r w:rsidR="00A27F1E" w:rsidRPr="002F18F4">
        <w:rPr>
          <w:rFonts w:cstheme="minorHAnsi"/>
          <w:sz w:val="21"/>
          <w:szCs w:val="21"/>
        </w:rPr>
        <w:t xml:space="preserve"> fortrinnsvis</w:t>
      </w:r>
      <w:r w:rsidRPr="002F18F4">
        <w:rPr>
          <w:rFonts w:cstheme="minorHAnsi"/>
          <w:sz w:val="21"/>
          <w:szCs w:val="21"/>
        </w:rPr>
        <w:t xml:space="preserve"> leverandører</w:t>
      </w:r>
      <w:r w:rsidR="00A27F1E" w:rsidRPr="002F18F4">
        <w:rPr>
          <w:rFonts w:cstheme="minorHAnsi"/>
          <w:sz w:val="21"/>
          <w:szCs w:val="21"/>
        </w:rPr>
        <w:t xml:space="preserve"> </w:t>
      </w:r>
      <w:r w:rsidR="00C355A1" w:rsidRPr="002F18F4">
        <w:rPr>
          <w:rFonts w:cstheme="minorHAnsi"/>
          <w:sz w:val="21"/>
          <w:szCs w:val="21"/>
        </w:rPr>
        <w:t xml:space="preserve">som </w:t>
      </w:r>
      <w:r w:rsidRPr="002F18F4">
        <w:rPr>
          <w:rFonts w:cstheme="minorHAnsi"/>
          <w:sz w:val="21"/>
          <w:szCs w:val="21"/>
        </w:rPr>
        <w:t>er inne på denne rammeavtalen</w:t>
      </w:r>
      <w:r w:rsidR="0026101F" w:rsidRPr="002F18F4">
        <w:rPr>
          <w:rFonts w:cstheme="minorHAnsi"/>
          <w:sz w:val="21"/>
          <w:szCs w:val="21"/>
        </w:rPr>
        <w:t>.</w:t>
      </w:r>
    </w:p>
    <w:p w14:paraId="0CCECFEA" w14:textId="67FD2DDE" w:rsidR="006B0B2C" w:rsidRPr="005251A1" w:rsidRDefault="00B50195" w:rsidP="009839ED">
      <w:pPr>
        <w:rPr>
          <w:rFonts w:cstheme="minorHAnsi"/>
          <w:sz w:val="21"/>
          <w:szCs w:val="21"/>
        </w:rPr>
      </w:pPr>
      <w:r w:rsidRPr="005251A1">
        <w:rPr>
          <w:rFonts w:cstheme="minorHAnsi"/>
          <w:sz w:val="21"/>
          <w:szCs w:val="21"/>
        </w:rPr>
        <w:t xml:space="preserve">Det vil </w:t>
      </w:r>
      <w:r w:rsidR="003636EF" w:rsidRPr="005251A1">
        <w:rPr>
          <w:rFonts w:cstheme="minorHAnsi"/>
          <w:sz w:val="21"/>
          <w:szCs w:val="21"/>
        </w:rPr>
        <w:t>som nevnt over også være mu</w:t>
      </w:r>
      <w:r w:rsidR="00D87834" w:rsidRPr="005251A1">
        <w:rPr>
          <w:rFonts w:cstheme="minorHAnsi"/>
          <w:sz w:val="21"/>
          <w:szCs w:val="21"/>
        </w:rPr>
        <w:t xml:space="preserve">lig å gjøre direkte avrop </w:t>
      </w:r>
      <w:r w:rsidR="007E2D2D" w:rsidRPr="005251A1">
        <w:rPr>
          <w:rFonts w:cstheme="minorHAnsi"/>
          <w:sz w:val="21"/>
          <w:szCs w:val="21"/>
        </w:rPr>
        <w:t>under rammeavtalen</w:t>
      </w:r>
      <w:r w:rsidR="002B1197" w:rsidRPr="005251A1">
        <w:rPr>
          <w:rFonts w:cstheme="minorHAnsi"/>
          <w:sz w:val="21"/>
          <w:szCs w:val="21"/>
        </w:rPr>
        <w:t xml:space="preserve"> F</w:t>
      </w:r>
      <w:r w:rsidR="007E2D2D" w:rsidRPr="005251A1">
        <w:rPr>
          <w:rFonts w:cstheme="minorHAnsi"/>
          <w:sz w:val="21"/>
          <w:szCs w:val="21"/>
        </w:rPr>
        <w:t xml:space="preserve">or de oppdragene som tildeles direkte vil det føres et overordnet regnskap, for å sikre at direkte avrop blir fordelt så jevnt mellom de aktuelle leverandørene som det </w:t>
      </w:r>
      <w:r w:rsidR="002B1197" w:rsidRPr="005251A1">
        <w:rPr>
          <w:rFonts w:cstheme="minorHAnsi"/>
          <w:sz w:val="21"/>
          <w:szCs w:val="21"/>
        </w:rPr>
        <w:t xml:space="preserve">lar seg gjøre over avtaleperioden. </w:t>
      </w:r>
      <w:r w:rsidR="000204ED" w:rsidRPr="005251A1">
        <w:rPr>
          <w:rFonts w:cstheme="minorHAnsi"/>
          <w:sz w:val="21"/>
          <w:szCs w:val="21"/>
        </w:rPr>
        <w:t xml:space="preserve">Det vil ikke la seg gjøre å ha en </w:t>
      </w:r>
      <w:r w:rsidR="00FB3864" w:rsidRPr="005251A1">
        <w:rPr>
          <w:rFonts w:cstheme="minorHAnsi"/>
          <w:sz w:val="21"/>
          <w:szCs w:val="21"/>
        </w:rPr>
        <w:t xml:space="preserve">helt lik fordeling, men Bane NOR vil ha </w:t>
      </w:r>
      <w:proofErr w:type="gramStart"/>
      <w:r w:rsidR="00FB3864" w:rsidRPr="005251A1">
        <w:rPr>
          <w:rFonts w:cstheme="minorHAnsi"/>
          <w:sz w:val="21"/>
          <w:szCs w:val="21"/>
        </w:rPr>
        <w:t>fokus</w:t>
      </w:r>
      <w:proofErr w:type="gramEnd"/>
      <w:r w:rsidR="00FB3864" w:rsidRPr="005251A1">
        <w:rPr>
          <w:rFonts w:cstheme="minorHAnsi"/>
          <w:sz w:val="21"/>
          <w:szCs w:val="21"/>
        </w:rPr>
        <w:t xml:space="preserve"> på å involvere og </w:t>
      </w:r>
      <w:r w:rsidR="00A93FB3" w:rsidRPr="005251A1">
        <w:rPr>
          <w:rFonts w:cstheme="minorHAnsi"/>
          <w:sz w:val="21"/>
          <w:szCs w:val="21"/>
        </w:rPr>
        <w:t xml:space="preserve">bruke de leverandørene </w:t>
      </w:r>
      <w:r w:rsidR="00292F75" w:rsidRPr="005251A1">
        <w:rPr>
          <w:rFonts w:cstheme="minorHAnsi"/>
          <w:sz w:val="21"/>
          <w:szCs w:val="21"/>
        </w:rPr>
        <w:t xml:space="preserve">det er inngått avtale med. </w:t>
      </w:r>
    </w:p>
    <w:p w14:paraId="3B82538B" w14:textId="77B8A844" w:rsidR="006956E2" w:rsidRPr="005251A1" w:rsidRDefault="00052836" w:rsidP="009839ED">
      <w:pPr>
        <w:rPr>
          <w:rFonts w:cstheme="minorHAnsi"/>
          <w:sz w:val="21"/>
          <w:szCs w:val="21"/>
        </w:rPr>
      </w:pPr>
      <w:r w:rsidRPr="005251A1">
        <w:rPr>
          <w:rFonts w:cstheme="minorHAnsi"/>
          <w:sz w:val="21"/>
          <w:szCs w:val="21"/>
        </w:rPr>
        <w:t>Der hvor det gjennomføres mini-konkurranser blir det naturlig konkurranse hvor alle leverandørene innenfor de aktuelle fagområdene har mulighet til å delta</w:t>
      </w:r>
      <w:r w:rsidR="006B0B2C" w:rsidRPr="005251A1">
        <w:rPr>
          <w:rFonts w:cstheme="minorHAnsi"/>
          <w:sz w:val="21"/>
          <w:szCs w:val="21"/>
        </w:rPr>
        <w:t>, her blir det derfor ingen begrensning for hvor mange oppdrag en leverandør kan bli tildelt, forutsatt riktig kompetanse, kapasitet og gjennomføringsevne.</w:t>
      </w:r>
    </w:p>
    <w:p w14:paraId="7D52398E" w14:textId="7BB7415D" w:rsidR="005A2437" w:rsidRPr="00EC5C73" w:rsidRDefault="00855E0D" w:rsidP="009839ED">
      <w:pPr>
        <w:rPr>
          <w:rFonts w:cstheme="minorHAnsi"/>
          <w:sz w:val="21"/>
          <w:szCs w:val="21"/>
        </w:rPr>
      </w:pPr>
      <w:r w:rsidRPr="005251A1">
        <w:rPr>
          <w:rFonts w:cstheme="minorHAnsi"/>
          <w:sz w:val="21"/>
          <w:szCs w:val="21"/>
        </w:rPr>
        <w:t xml:space="preserve">Vekting i </w:t>
      </w:r>
      <w:r w:rsidR="00983973">
        <w:rPr>
          <w:rFonts w:cstheme="minorHAnsi"/>
          <w:sz w:val="21"/>
          <w:szCs w:val="21"/>
        </w:rPr>
        <w:t xml:space="preserve">avrop og </w:t>
      </w:r>
      <w:r w:rsidRPr="005251A1">
        <w:rPr>
          <w:rFonts w:cstheme="minorHAnsi"/>
          <w:sz w:val="21"/>
          <w:szCs w:val="21"/>
        </w:rPr>
        <w:t xml:space="preserve">mini-konkurranser: </w:t>
      </w:r>
      <w:r w:rsidR="00EC5C73">
        <w:rPr>
          <w:rFonts w:cstheme="minorHAnsi"/>
          <w:sz w:val="21"/>
          <w:szCs w:val="21"/>
        </w:rPr>
        <w:br/>
      </w:r>
      <w:r w:rsidR="00BC2098" w:rsidRPr="005251A1">
        <w:rPr>
          <w:rFonts w:cstheme="minorHAnsi"/>
          <w:sz w:val="21"/>
          <w:szCs w:val="21"/>
        </w:rPr>
        <w:t xml:space="preserve">Bane NOR forbeholder seg retten til å vurdere for hvert enkelt avrop hvilken vekting </w:t>
      </w:r>
      <w:r w:rsidR="00F70926">
        <w:rPr>
          <w:rFonts w:cstheme="minorHAnsi"/>
          <w:sz w:val="21"/>
          <w:szCs w:val="21"/>
        </w:rPr>
        <w:t>av tildelingskriter</w:t>
      </w:r>
      <w:r w:rsidR="001F76B9">
        <w:rPr>
          <w:rFonts w:cstheme="minorHAnsi"/>
          <w:sz w:val="21"/>
          <w:szCs w:val="21"/>
        </w:rPr>
        <w:t xml:space="preserve">ium </w:t>
      </w:r>
      <w:r w:rsidR="00BC2098" w:rsidRPr="005251A1">
        <w:rPr>
          <w:rFonts w:cstheme="minorHAnsi"/>
          <w:sz w:val="21"/>
          <w:szCs w:val="21"/>
        </w:rPr>
        <w:t xml:space="preserve">det er mest fornuftig å bruke. Rammeavtalen omfatter en rekke ulike fagområder og </w:t>
      </w:r>
      <w:r w:rsidR="00175611" w:rsidRPr="005251A1">
        <w:rPr>
          <w:rFonts w:cstheme="minorHAnsi"/>
          <w:sz w:val="21"/>
          <w:szCs w:val="21"/>
        </w:rPr>
        <w:t xml:space="preserve">vil brukes til mange ulike oppdrag, det er derfor nødvendig å kunne gjøre en vurdering av vektingen for hvert </w:t>
      </w:r>
      <w:r w:rsidR="00831B42" w:rsidRPr="005251A1">
        <w:rPr>
          <w:rFonts w:cstheme="minorHAnsi"/>
          <w:sz w:val="21"/>
          <w:szCs w:val="21"/>
        </w:rPr>
        <w:t xml:space="preserve">enkelt oppdrag/avrop. </w:t>
      </w:r>
    </w:p>
    <w:p w14:paraId="2E7BB2B5" w14:textId="77777777" w:rsidR="00855E0D" w:rsidRPr="002F6699" w:rsidRDefault="00855E0D" w:rsidP="009839ED"/>
    <w:p w14:paraId="13D1826B" w14:textId="77777777" w:rsidR="009839ED" w:rsidRPr="00E14BCD" w:rsidRDefault="009839ED" w:rsidP="009839ED">
      <w:pPr>
        <w:pStyle w:val="Overskrift1"/>
        <w:rPr>
          <w:rFonts w:ascii="Arial" w:hAnsi="Arial" w:cs="Arial"/>
        </w:rPr>
      </w:pPr>
      <w:bookmarkStart w:id="63" w:name="_Toc234490964"/>
      <w:r w:rsidRPr="00E14BCD">
        <w:rPr>
          <w:rFonts w:ascii="Arial" w:hAnsi="Arial" w:cs="Arial"/>
        </w:rPr>
        <w:t>Norsk lov og tvister</w:t>
      </w:r>
      <w:bookmarkEnd w:id="63"/>
    </w:p>
    <w:p w14:paraId="67850FAC"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Anskaffelsesdokumentene skal være undergitt og fortolkes i samsvar med norsk rett.</w:t>
      </w:r>
    </w:p>
    <w:p w14:paraId="76B71A4A" w14:textId="77777777" w:rsidR="009839ED" w:rsidRPr="00E14BCD" w:rsidRDefault="009839ED" w:rsidP="009839ED">
      <w:pPr>
        <w:pStyle w:val="Brdtekst"/>
        <w:spacing w:before="1"/>
        <w:rPr>
          <w:rFonts w:ascii="Arial" w:hAnsi="Arial" w:cs="Arial"/>
        </w:rPr>
      </w:pPr>
      <w:r w:rsidRPr="00E14BCD">
        <w:rPr>
          <w:rFonts w:ascii="Arial" w:hAnsi="Arial" w:cs="Arial"/>
          <w:w w:val="105"/>
          <w:sz w:val="21"/>
          <w:szCs w:val="21"/>
        </w:rPr>
        <w:t>Tvister som måtte oppstå i forbindelse med eller som et resultat av denne konkurransen, og som ikke løses i minnelighet, skal avgjøres ved søksmål. Søksmålet skal reises ved Oslo Tingrett.</w:t>
      </w:r>
    </w:p>
    <w:p w14:paraId="393445BB" w14:textId="4E156008" w:rsidR="00F1584C" w:rsidRPr="009839ED" w:rsidRDefault="00F1584C" w:rsidP="009839ED"/>
    <w:sectPr w:rsidR="00F1584C" w:rsidRPr="009839ED" w:rsidSect="002675EB">
      <w:headerReference w:type="default" r:id="rId14"/>
      <w:headerReference w:type="first" r:id="rId1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60CD" w14:textId="77777777" w:rsidR="00B3219E" w:rsidRDefault="00B3219E" w:rsidP="00CE36CF">
      <w:pPr>
        <w:spacing w:after="0" w:line="240" w:lineRule="auto"/>
      </w:pPr>
      <w:r>
        <w:separator/>
      </w:r>
    </w:p>
  </w:endnote>
  <w:endnote w:type="continuationSeparator" w:id="0">
    <w:p w14:paraId="2D24CF09" w14:textId="77777777" w:rsidR="00B3219E" w:rsidRDefault="00B3219E" w:rsidP="00CE36CF">
      <w:pPr>
        <w:spacing w:after="0" w:line="240" w:lineRule="auto"/>
      </w:pPr>
      <w:r>
        <w:continuationSeparator/>
      </w:r>
    </w:p>
  </w:endnote>
  <w:endnote w:type="continuationNotice" w:id="1">
    <w:p w14:paraId="1A20765F" w14:textId="77777777" w:rsidR="00B3219E" w:rsidRDefault="00B321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82B5" w14:textId="77777777" w:rsidR="00B3219E" w:rsidRDefault="00B3219E" w:rsidP="00CE36CF">
      <w:pPr>
        <w:spacing w:after="0" w:line="240" w:lineRule="auto"/>
      </w:pPr>
      <w:r>
        <w:separator/>
      </w:r>
    </w:p>
  </w:footnote>
  <w:footnote w:type="continuationSeparator" w:id="0">
    <w:p w14:paraId="116C6035" w14:textId="77777777" w:rsidR="00B3219E" w:rsidRDefault="00B3219E" w:rsidP="00CE36CF">
      <w:pPr>
        <w:spacing w:after="0" w:line="240" w:lineRule="auto"/>
      </w:pPr>
      <w:r>
        <w:continuationSeparator/>
      </w:r>
    </w:p>
  </w:footnote>
  <w:footnote w:type="continuationNotice" w:id="1">
    <w:p w14:paraId="56D1BF3F" w14:textId="77777777" w:rsidR="00B3219E" w:rsidRDefault="00B321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5EA02682" w:rsidR="00A417C6" w:rsidRDefault="00A417C6" w:rsidP="007431C9">
    <w:pPr>
      <w:pStyle w:val="Topptekst"/>
    </w:pPr>
    <w:r>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t>B2 - To-</w:t>
        </w:r>
        <w:proofErr w:type="spellStart"/>
        <w:r>
          <w:t>trinnsprosess</w:t>
        </w:r>
        <w:proofErr w:type="spellEnd"/>
        <w:r w:rsidR="006B5A73">
          <w:t xml:space="preserve"> over EØS terskelverdi</w:t>
        </w:r>
        <w:r>
          <w:br/>
          <w:t xml:space="preserve">KONKURRANSEREGLER </w:t>
        </w:r>
      </w:sdtContent>
    </w:sdt>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NUMPAGES  \* Arabic  \* MERGEFORMAT">
      <w:r>
        <w:t>3</w:t>
      </w:r>
    </w:fldSimple>
  </w:p>
  <w:p w14:paraId="1FC6D6A6" w14:textId="629E7933" w:rsidR="00A417C6" w:rsidRDefault="00A417C6" w:rsidP="002A7F21">
    <w:pPr>
      <w:pStyle w:val="Topptekst"/>
      <w:ind w:left="0"/>
    </w:pP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174574D7" w:rsidR="00A417C6" w:rsidRDefault="00A417C6" w:rsidP="002675EB">
    <w:pPr>
      <w:pStyle w:val="Topptekst"/>
    </w:pPr>
    <w:r>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t>B2 - To-</w:t>
        </w:r>
        <w:proofErr w:type="spellStart"/>
        <w:r>
          <w:t>trinnsprosess</w:t>
        </w:r>
        <w:proofErr w:type="spellEnd"/>
        <w:r w:rsidR="006B5A73">
          <w:t xml:space="preserve"> over EØS terskelverdi</w:t>
        </w:r>
        <w:r>
          <w:br/>
          <w:t xml:space="preserve">KONKURRANSEREGLER </w:t>
        </w:r>
      </w:sdtContent>
    </w:sdt>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NUMPAGES  \* Arabic  \* MERGEFORMAT">
      <w:r>
        <w:rPr>
          <w:noProof/>
        </w:rPr>
        <w:t>2</w:t>
      </w:r>
    </w:fldSimple>
  </w:p>
  <w:p w14:paraId="1DA95029" w14:textId="1395A376" w:rsidR="00A417C6" w:rsidRDefault="00A417C6" w:rsidP="002A7F21">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showingPlcHdr/>
        <w:dataBinding w:xpath="/root[1]/Undertittel[1]" w:storeItemID="{00000000-0000-0000-0000-000000000000}"/>
        <w:text w:multiLine="1"/>
      </w:sdtPr>
      <w:sdtEndPr/>
      <w:sdtContent>
        <w:r>
          <w:t xml:space="preserve">     </w:t>
        </w:r>
      </w:sdtContent>
    </w:sdt>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DC1CB7DC">
      <w:start w:val="1"/>
      <w:numFmt w:val="decimal"/>
      <w:pStyle w:val="Nummerertliste4"/>
      <w:lvlText w:val="%1."/>
      <w:lvlJc w:val="left"/>
      <w:pPr>
        <w:tabs>
          <w:tab w:val="num" w:pos="1209"/>
        </w:tabs>
        <w:ind w:left="1209" w:hanging="360"/>
      </w:pPr>
    </w:lvl>
    <w:lvl w:ilvl="1" w:tplc="EC5285B4">
      <w:numFmt w:val="decimal"/>
      <w:lvlText w:val=""/>
      <w:lvlJc w:val="left"/>
    </w:lvl>
    <w:lvl w:ilvl="2" w:tplc="DEC0E7FC">
      <w:numFmt w:val="decimal"/>
      <w:lvlText w:val=""/>
      <w:lvlJc w:val="left"/>
    </w:lvl>
    <w:lvl w:ilvl="3" w:tplc="502C2F60">
      <w:numFmt w:val="decimal"/>
      <w:lvlText w:val=""/>
      <w:lvlJc w:val="left"/>
    </w:lvl>
    <w:lvl w:ilvl="4" w:tplc="F1DAE5F0">
      <w:numFmt w:val="decimal"/>
      <w:lvlText w:val=""/>
      <w:lvlJc w:val="left"/>
    </w:lvl>
    <w:lvl w:ilvl="5" w:tplc="E41A393E">
      <w:numFmt w:val="decimal"/>
      <w:lvlText w:val=""/>
      <w:lvlJc w:val="left"/>
    </w:lvl>
    <w:lvl w:ilvl="6" w:tplc="776858EE">
      <w:numFmt w:val="decimal"/>
      <w:lvlText w:val=""/>
      <w:lvlJc w:val="left"/>
    </w:lvl>
    <w:lvl w:ilvl="7" w:tplc="0966E978">
      <w:numFmt w:val="decimal"/>
      <w:lvlText w:val=""/>
      <w:lvlJc w:val="left"/>
    </w:lvl>
    <w:lvl w:ilvl="8" w:tplc="294CA710">
      <w:numFmt w:val="decimal"/>
      <w:lvlText w:val=""/>
      <w:lvlJc w:val="left"/>
    </w:lvl>
  </w:abstractNum>
  <w:abstractNum w:abstractNumId="2" w15:restartNumberingAfterBreak="0">
    <w:nsid w:val="FFFFFF7E"/>
    <w:multiLevelType w:val="hybridMultilevel"/>
    <w:tmpl w:val="50E847AA"/>
    <w:lvl w:ilvl="0" w:tplc="2174A8BE">
      <w:start w:val="1"/>
      <w:numFmt w:val="decimal"/>
      <w:pStyle w:val="Nummerertliste3"/>
      <w:lvlText w:val="%1."/>
      <w:lvlJc w:val="left"/>
      <w:pPr>
        <w:tabs>
          <w:tab w:val="num" w:pos="926"/>
        </w:tabs>
        <w:ind w:left="926" w:hanging="360"/>
      </w:pPr>
    </w:lvl>
    <w:lvl w:ilvl="1" w:tplc="ED7C6514">
      <w:numFmt w:val="decimal"/>
      <w:lvlText w:val=""/>
      <w:lvlJc w:val="left"/>
    </w:lvl>
    <w:lvl w:ilvl="2" w:tplc="1EEA4928">
      <w:numFmt w:val="decimal"/>
      <w:lvlText w:val=""/>
      <w:lvlJc w:val="left"/>
    </w:lvl>
    <w:lvl w:ilvl="3" w:tplc="17D24672">
      <w:numFmt w:val="decimal"/>
      <w:lvlText w:val=""/>
      <w:lvlJc w:val="left"/>
    </w:lvl>
    <w:lvl w:ilvl="4" w:tplc="D76AB318">
      <w:numFmt w:val="decimal"/>
      <w:lvlText w:val=""/>
      <w:lvlJc w:val="left"/>
    </w:lvl>
    <w:lvl w:ilvl="5" w:tplc="17DEF91E">
      <w:numFmt w:val="decimal"/>
      <w:lvlText w:val=""/>
      <w:lvlJc w:val="left"/>
    </w:lvl>
    <w:lvl w:ilvl="6" w:tplc="8A1AB03E">
      <w:numFmt w:val="decimal"/>
      <w:lvlText w:val=""/>
      <w:lvlJc w:val="left"/>
    </w:lvl>
    <w:lvl w:ilvl="7" w:tplc="D578F320">
      <w:numFmt w:val="decimal"/>
      <w:lvlText w:val=""/>
      <w:lvlJc w:val="left"/>
    </w:lvl>
    <w:lvl w:ilvl="8" w:tplc="A28ED4E0">
      <w:numFmt w:val="decimal"/>
      <w:lvlText w:val=""/>
      <w:lvlJc w:val="left"/>
    </w:lvl>
  </w:abstractNum>
  <w:abstractNum w:abstractNumId="3" w15:restartNumberingAfterBreak="0">
    <w:nsid w:val="FFFFFF80"/>
    <w:multiLevelType w:val="hybridMultilevel"/>
    <w:tmpl w:val="E1925FE2"/>
    <w:lvl w:ilvl="0" w:tplc="BFC476A2">
      <w:start w:val="1"/>
      <w:numFmt w:val="bullet"/>
      <w:pStyle w:val="Punktliste5"/>
      <w:lvlText w:val=""/>
      <w:lvlJc w:val="left"/>
      <w:pPr>
        <w:tabs>
          <w:tab w:val="num" w:pos="1492"/>
        </w:tabs>
        <w:ind w:left="1492" w:hanging="360"/>
      </w:pPr>
      <w:rPr>
        <w:rFonts w:ascii="Symbol" w:hAnsi="Symbol" w:hint="default"/>
      </w:rPr>
    </w:lvl>
    <w:lvl w:ilvl="1" w:tplc="B2980AD2">
      <w:numFmt w:val="decimal"/>
      <w:lvlText w:val=""/>
      <w:lvlJc w:val="left"/>
    </w:lvl>
    <w:lvl w:ilvl="2" w:tplc="8C8AF87E">
      <w:numFmt w:val="decimal"/>
      <w:lvlText w:val=""/>
      <w:lvlJc w:val="left"/>
    </w:lvl>
    <w:lvl w:ilvl="3" w:tplc="9266D630">
      <w:numFmt w:val="decimal"/>
      <w:lvlText w:val=""/>
      <w:lvlJc w:val="left"/>
    </w:lvl>
    <w:lvl w:ilvl="4" w:tplc="96F81788">
      <w:numFmt w:val="decimal"/>
      <w:lvlText w:val=""/>
      <w:lvlJc w:val="left"/>
    </w:lvl>
    <w:lvl w:ilvl="5" w:tplc="0396F960">
      <w:numFmt w:val="decimal"/>
      <w:lvlText w:val=""/>
      <w:lvlJc w:val="left"/>
    </w:lvl>
    <w:lvl w:ilvl="6" w:tplc="881E6F52">
      <w:numFmt w:val="decimal"/>
      <w:lvlText w:val=""/>
      <w:lvlJc w:val="left"/>
    </w:lvl>
    <w:lvl w:ilvl="7" w:tplc="FA6CA392">
      <w:numFmt w:val="decimal"/>
      <w:lvlText w:val=""/>
      <w:lvlJc w:val="left"/>
    </w:lvl>
    <w:lvl w:ilvl="8" w:tplc="88F6A98E">
      <w:numFmt w:val="decimal"/>
      <w:lvlText w:val=""/>
      <w:lvlJc w:val="left"/>
    </w:lvl>
  </w:abstractNum>
  <w:abstractNum w:abstractNumId="4" w15:restartNumberingAfterBreak="0">
    <w:nsid w:val="FFFFFF81"/>
    <w:multiLevelType w:val="hybridMultilevel"/>
    <w:tmpl w:val="400EAA3C"/>
    <w:lvl w:ilvl="0" w:tplc="BE94ACEE">
      <w:start w:val="1"/>
      <w:numFmt w:val="bullet"/>
      <w:pStyle w:val="Punktliste4"/>
      <w:lvlText w:val=""/>
      <w:lvlJc w:val="left"/>
      <w:pPr>
        <w:tabs>
          <w:tab w:val="num" w:pos="1209"/>
        </w:tabs>
        <w:ind w:left="1209" w:hanging="360"/>
      </w:pPr>
      <w:rPr>
        <w:rFonts w:ascii="Symbol" w:hAnsi="Symbol" w:hint="default"/>
      </w:rPr>
    </w:lvl>
    <w:lvl w:ilvl="1" w:tplc="DC00992E">
      <w:numFmt w:val="decimal"/>
      <w:lvlText w:val=""/>
      <w:lvlJc w:val="left"/>
    </w:lvl>
    <w:lvl w:ilvl="2" w:tplc="F2D2E3F6">
      <w:numFmt w:val="decimal"/>
      <w:lvlText w:val=""/>
      <w:lvlJc w:val="left"/>
    </w:lvl>
    <w:lvl w:ilvl="3" w:tplc="DB18A0B6">
      <w:numFmt w:val="decimal"/>
      <w:lvlText w:val=""/>
      <w:lvlJc w:val="left"/>
    </w:lvl>
    <w:lvl w:ilvl="4" w:tplc="02C468F4">
      <w:numFmt w:val="decimal"/>
      <w:lvlText w:val=""/>
      <w:lvlJc w:val="left"/>
    </w:lvl>
    <w:lvl w:ilvl="5" w:tplc="E4C284EC">
      <w:numFmt w:val="decimal"/>
      <w:lvlText w:val=""/>
      <w:lvlJc w:val="left"/>
    </w:lvl>
    <w:lvl w:ilvl="6" w:tplc="EF8EA310">
      <w:numFmt w:val="decimal"/>
      <w:lvlText w:val=""/>
      <w:lvlJc w:val="left"/>
    </w:lvl>
    <w:lvl w:ilvl="7" w:tplc="1B7CAA5A">
      <w:numFmt w:val="decimal"/>
      <w:lvlText w:val=""/>
      <w:lvlJc w:val="left"/>
    </w:lvl>
    <w:lvl w:ilvl="8" w:tplc="E62A5A06">
      <w:numFmt w:val="decimal"/>
      <w:lvlText w:val=""/>
      <w:lvlJc w:val="left"/>
    </w:lvl>
  </w:abstractNum>
  <w:abstractNum w:abstractNumId="5" w15:restartNumberingAfterBreak="0">
    <w:nsid w:val="FFFFFF82"/>
    <w:multiLevelType w:val="hybridMultilevel"/>
    <w:tmpl w:val="AE58FEFE"/>
    <w:lvl w:ilvl="0" w:tplc="51FCB8E0">
      <w:start w:val="1"/>
      <w:numFmt w:val="bullet"/>
      <w:pStyle w:val="Punktliste3"/>
      <w:lvlText w:val=""/>
      <w:lvlJc w:val="left"/>
      <w:pPr>
        <w:tabs>
          <w:tab w:val="num" w:pos="926"/>
        </w:tabs>
        <w:ind w:left="926" w:hanging="360"/>
      </w:pPr>
      <w:rPr>
        <w:rFonts w:ascii="Symbol" w:hAnsi="Symbol" w:hint="default"/>
      </w:rPr>
    </w:lvl>
    <w:lvl w:ilvl="1" w:tplc="E7764DFE">
      <w:numFmt w:val="decimal"/>
      <w:lvlText w:val=""/>
      <w:lvlJc w:val="left"/>
    </w:lvl>
    <w:lvl w:ilvl="2" w:tplc="7F34559C">
      <w:numFmt w:val="decimal"/>
      <w:lvlText w:val=""/>
      <w:lvlJc w:val="left"/>
    </w:lvl>
    <w:lvl w:ilvl="3" w:tplc="CD4C8722">
      <w:numFmt w:val="decimal"/>
      <w:lvlText w:val=""/>
      <w:lvlJc w:val="left"/>
    </w:lvl>
    <w:lvl w:ilvl="4" w:tplc="BB1EF15E">
      <w:numFmt w:val="decimal"/>
      <w:lvlText w:val=""/>
      <w:lvlJc w:val="left"/>
    </w:lvl>
    <w:lvl w:ilvl="5" w:tplc="5C0A82B4">
      <w:numFmt w:val="decimal"/>
      <w:lvlText w:val=""/>
      <w:lvlJc w:val="left"/>
    </w:lvl>
    <w:lvl w:ilvl="6" w:tplc="A66AAE9A">
      <w:numFmt w:val="decimal"/>
      <w:lvlText w:val=""/>
      <w:lvlJc w:val="left"/>
    </w:lvl>
    <w:lvl w:ilvl="7" w:tplc="D11E014C">
      <w:numFmt w:val="decimal"/>
      <w:lvlText w:val=""/>
      <w:lvlJc w:val="left"/>
    </w:lvl>
    <w:lvl w:ilvl="8" w:tplc="3EE07790">
      <w:numFmt w:val="decimal"/>
      <w:lvlText w:val=""/>
      <w:lvlJc w:val="left"/>
    </w:lvl>
  </w:abstractNum>
  <w:abstractNum w:abstractNumId="6" w15:restartNumberingAfterBreak="0">
    <w:nsid w:val="FFFFFF83"/>
    <w:multiLevelType w:val="multilevel"/>
    <w:tmpl w:val="88BE59C6"/>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hybridMultilevel"/>
    <w:tmpl w:val="9030EC3A"/>
    <w:lvl w:ilvl="0" w:tplc="F5FC595A">
      <w:start w:val="1"/>
      <w:numFmt w:val="bullet"/>
      <w:pStyle w:val="Punktliste"/>
      <w:lvlText w:val=""/>
      <w:lvlJc w:val="left"/>
      <w:pPr>
        <w:ind w:left="360" w:hanging="360"/>
      </w:pPr>
      <w:rPr>
        <w:rFonts w:ascii="Symbol" w:hAnsi="Symbol" w:hint="default"/>
        <w:color w:val="2270BF" w:themeColor="accent3"/>
      </w:rPr>
    </w:lvl>
    <w:lvl w:ilvl="1" w:tplc="4404B7C2">
      <w:numFmt w:val="decimal"/>
      <w:lvlText w:val=""/>
      <w:lvlJc w:val="left"/>
    </w:lvl>
    <w:lvl w:ilvl="2" w:tplc="47445264">
      <w:numFmt w:val="decimal"/>
      <w:lvlText w:val=""/>
      <w:lvlJc w:val="left"/>
    </w:lvl>
    <w:lvl w:ilvl="3" w:tplc="2300FFCA">
      <w:numFmt w:val="decimal"/>
      <w:lvlText w:val=""/>
      <w:lvlJc w:val="left"/>
    </w:lvl>
    <w:lvl w:ilvl="4" w:tplc="A12A6EEC">
      <w:numFmt w:val="decimal"/>
      <w:lvlText w:val=""/>
      <w:lvlJc w:val="left"/>
    </w:lvl>
    <w:lvl w:ilvl="5" w:tplc="CB9A5536">
      <w:numFmt w:val="decimal"/>
      <w:lvlText w:val=""/>
      <w:lvlJc w:val="left"/>
    </w:lvl>
    <w:lvl w:ilvl="6" w:tplc="82CAEE80">
      <w:numFmt w:val="decimal"/>
      <w:lvlText w:val=""/>
      <w:lvlJc w:val="left"/>
    </w:lvl>
    <w:lvl w:ilvl="7" w:tplc="3C0030BE">
      <w:numFmt w:val="decimal"/>
      <w:lvlText w:val=""/>
      <w:lvlJc w:val="left"/>
    </w:lvl>
    <w:lvl w:ilvl="8" w:tplc="55400AA8">
      <w:numFmt w:val="decimal"/>
      <w:lvlText w:val=""/>
      <w:lvlJc w:val="left"/>
    </w:lvl>
  </w:abstractNum>
  <w:abstractNum w:abstractNumId="8" w15:restartNumberingAfterBreak="0">
    <w:nsid w:val="0C670315"/>
    <w:multiLevelType w:val="hybridMultilevel"/>
    <w:tmpl w:val="530E9302"/>
    <w:styleLink w:val="STY2LISTESTILpunkter"/>
    <w:lvl w:ilvl="0" w:tplc="DA9C46DC">
      <w:start w:val="1"/>
      <w:numFmt w:val="bullet"/>
      <w:pStyle w:val="STY2Listepunkter"/>
      <w:lvlText w:val=""/>
      <w:lvlJc w:val="left"/>
      <w:pPr>
        <w:tabs>
          <w:tab w:val="num" w:pos="227"/>
        </w:tabs>
        <w:ind w:left="227" w:hanging="227"/>
      </w:pPr>
      <w:rPr>
        <w:rFonts w:ascii="Symbol" w:hAnsi="Symbol" w:hint="default"/>
      </w:rPr>
    </w:lvl>
    <w:lvl w:ilvl="1" w:tplc="D1BE1DE4">
      <w:start w:val="1"/>
      <w:numFmt w:val="bullet"/>
      <w:lvlText w:val=""/>
      <w:lvlJc w:val="left"/>
      <w:pPr>
        <w:ind w:left="720" w:hanging="360"/>
      </w:pPr>
      <w:rPr>
        <w:rFonts w:ascii="Symbol" w:hAnsi="Symbol" w:hint="default"/>
      </w:rPr>
    </w:lvl>
    <w:lvl w:ilvl="2" w:tplc="2376A85A">
      <w:start w:val="1"/>
      <w:numFmt w:val="none"/>
      <w:lvlText w:val=""/>
      <w:lvlJc w:val="left"/>
      <w:pPr>
        <w:ind w:left="1080" w:hanging="360"/>
      </w:pPr>
      <w:rPr>
        <w:rFonts w:hint="default"/>
      </w:rPr>
    </w:lvl>
    <w:lvl w:ilvl="3" w:tplc="FC5C1668">
      <w:start w:val="1"/>
      <w:numFmt w:val="none"/>
      <w:lvlText w:val=""/>
      <w:lvlJc w:val="left"/>
      <w:pPr>
        <w:ind w:left="1440" w:hanging="360"/>
      </w:pPr>
      <w:rPr>
        <w:rFonts w:hint="default"/>
      </w:rPr>
    </w:lvl>
    <w:lvl w:ilvl="4" w:tplc="EB52291C">
      <w:start w:val="1"/>
      <w:numFmt w:val="none"/>
      <w:lvlText w:val=""/>
      <w:lvlJc w:val="left"/>
      <w:pPr>
        <w:ind w:left="1800" w:hanging="360"/>
      </w:pPr>
      <w:rPr>
        <w:rFonts w:hint="default"/>
      </w:rPr>
    </w:lvl>
    <w:lvl w:ilvl="5" w:tplc="81B0C7B6">
      <w:start w:val="1"/>
      <w:numFmt w:val="none"/>
      <w:lvlText w:val=""/>
      <w:lvlJc w:val="left"/>
      <w:pPr>
        <w:ind w:left="2160" w:hanging="360"/>
      </w:pPr>
      <w:rPr>
        <w:rFonts w:hint="default"/>
      </w:rPr>
    </w:lvl>
    <w:lvl w:ilvl="6" w:tplc="3AB6CBC8">
      <w:start w:val="1"/>
      <w:numFmt w:val="none"/>
      <w:lvlText w:val=""/>
      <w:lvlJc w:val="left"/>
      <w:pPr>
        <w:ind w:left="2520" w:hanging="360"/>
      </w:pPr>
      <w:rPr>
        <w:rFonts w:hint="default"/>
      </w:rPr>
    </w:lvl>
    <w:lvl w:ilvl="7" w:tplc="41500ADC">
      <w:start w:val="1"/>
      <w:numFmt w:val="none"/>
      <w:lvlText w:val=""/>
      <w:lvlJc w:val="left"/>
      <w:pPr>
        <w:ind w:left="2880" w:hanging="360"/>
      </w:pPr>
      <w:rPr>
        <w:rFonts w:hint="default"/>
      </w:rPr>
    </w:lvl>
    <w:lvl w:ilvl="8" w:tplc="0B4A727A">
      <w:start w:val="1"/>
      <w:numFmt w:val="lowerRoman"/>
      <w:lvlText w:val="%9."/>
      <w:lvlJc w:val="left"/>
      <w:pPr>
        <w:ind w:left="3240" w:hanging="360"/>
      </w:pPr>
      <w:rPr>
        <w:rFonts w:hint="default"/>
      </w:rPr>
    </w:lvl>
  </w:abstractNum>
  <w:abstractNum w:abstractNumId="9" w15:restartNumberingAfterBreak="0">
    <w:nsid w:val="0ECA0623"/>
    <w:multiLevelType w:val="hybridMultilevel"/>
    <w:tmpl w:val="1F126FB0"/>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1E3242C"/>
    <w:multiLevelType w:val="hybridMultilevel"/>
    <w:tmpl w:val="B226EA30"/>
    <w:lvl w:ilvl="0" w:tplc="E982A20C">
      <w:start w:val="1"/>
      <w:numFmt w:val="bullet"/>
      <w:lvlText w:val=""/>
      <w:lvlJc w:val="left"/>
      <w:pPr>
        <w:ind w:left="720" w:hanging="360"/>
      </w:pPr>
      <w:rPr>
        <w:rFonts w:ascii="Symbol" w:hAnsi="Symbol" w:hint="default"/>
      </w:rPr>
    </w:lvl>
    <w:lvl w:ilvl="1" w:tplc="149AB4AE">
      <w:start w:val="1"/>
      <w:numFmt w:val="bullet"/>
      <w:lvlText w:val="o"/>
      <w:lvlJc w:val="left"/>
      <w:pPr>
        <w:ind w:left="1440" w:hanging="360"/>
      </w:pPr>
      <w:rPr>
        <w:rFonts w:ascii="Courier New" w:hAnsi="Courier New" w:hint="default"/>
      </w:rPr>
    </w:lvl>
    <w:lvl w:ilvl="2" w:tplc="E6303B78">
      <w:start w:val="1"/>
      <w:numFmt w:val="bullet"/>
      <w:lvlText w:val=""/>
      <w:lvlJc w:val="left"/>
      <w:pPr>
        <w:ind w:left="2160" w:hanging="360"/>
      </w:pPr>
      <w:rPr>
        <w:rFonts w:ascii="Wingdings" w:hAnsi="Wingdings" w:hint="default"/>
      </w:rPr>
    </w:lvl>
    <w:lvl w:ilvl="3" w:tplc="CA68ADA4">
      <w:start w:val="1"/>
      <w:numFmt w:val="bullet"/>
      <w:lvlText w:val=""/>
      <w:lvlJc w:val="left"/>
      <w:pPr>
        <w:ind w:left="2880" w:hanging="360"/>
      </w:pPr>
      <w:rPr>
        <w:rFonts w:ascii="Symbol" w:hAnsi="Symbol" w:hint="default"/>
      </w:rPr>
    </w:lvl>
    <w:lvl w:ilvl="4" w:tplc="FAE25D48">
      <w:start w:val="1"/>
      <w:numFmt w:val="bullet"/>
      <w:lvlText w:val="o"/>
      <w:lvlJc w:val="left"/>
      <w:pPr>
        <w:ind w:left="3600" w:hanging="360"/>
      </w:pPr>
      <w:rPr>
        <w:rFonts w:ascii="Courier New" w:hAnsi="Courier New" w:hint="default"/>
      </w:rPr>
    </w:lvl>
    <w:lvl w:ilvl="5" w:tplc="FEB88EA4">
      <w:start w:val="1"/>
      <w:numFmt w:val="bullet"/>
      <w:lvlText w:val=""/>
      <w:lvlJc w:val="left"/>
      <w:pPr>
        <w:ind w:left="4320" w:hanging="360"/>
      </w:pPr>
      <w:rPr>
        <w:rFonts w:ascii="Wingdings" w:hAnsi="Wingdings" w:hint="default"/>
      </w:rPr>
    </w:lvl>
    <w:lvl w:ilvl="6" w:tplc="998AEFA0">
      <w:start w:val="1"/>
      <w:numFmt w:val="bullet"/>
      <w:lvlText w:val=""/>
      <w:lvlJc w:val="left"/>
      <w:pPr>
        <w:ind w:left="5040" w:hanging="360"/>
      </w:pPr>
      <w:rPr>
        <w:rFonts w:ascii="Symbol" w:hAnsi="Symbol" w:hint="default"/>
      </w:rPr>
    </w:lvl>
    <w:lvl w:ilvl="7" w:tplc="87CE6E5E">
      <w:start w:val="1"/>
      <w:numFmt w:val="bullet"/>
      <w:lvlText w:val="o"/>
      <w:lvlJc w:val="left"/>
      <w:pPr>
        <w:ind w:left="5760" w:hanging="360"/>
      </w:pPr>
      <w:rPr>
        <w:rFonts w:ascii="Courier New" w:hAnsi="Courier New" w:hint="default"/>
      </w:rPr>
    </w:lvl>
    <w:lvl w:ilvl="8" w:tplc="8BC23638">
      <w:start w:val="1"/>
      <w:numFmt w:val="bullet"/>
      <w:lvlText w:val=""/>
      <w:lvlJc w:val="left"/>
      <w:pPr>
        <w:ind w:left="6480" w:hanging="360"/>
      </w:pPr>
      <w:rPr>
        <w:rFonts w:ascii="Wingdings" w:hAnsi="Wingding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92FF3B0"/>
    <w:multiLevelType w:val="hybridMultilevel"/>
    <w:tmpl w:val="5B789928"/>
    <w:lvl w:ilvl="0" w:tplc="F9469962">
      <w:start w:val="1"/>
      <w:numFmt w:val="bullet"/>
      <w:lvlText w:val=""/>
      <w:lvlJc w:val="left"/>
      <w:pPr>
        <w:ind w:left="720" w:hanging="360"/>
      </w:pPr>
      <w:rPr>
        <w:rFonts w:ascii="Symbol" w:hAnsi="Symbol" w:hint="default"/>
      </w:rPr>
    </w:lvl>
    <w:lvl w:ilvl="1" w:tplc="EA4CF9BC">
      <w:start w:val="1"/>
      <w:numFmt w:val="bullet"/>
      <w:lvlText w:val="o"/>
      <w:lvlJc w:val="left"/>
      <w:pPr>
        <w:ind w:left="1440" w:hanging="360"/>
      </w:pPr>
      <w:rPr>
        <w:rFonts w:ascii="Courier New" w:hAnsi="Courier New" w:hint="default"/>
      </w:rPr>
    </w:lvl>
    <w:lvl w:ilvl="2" w:tplc="4150F6AE">
      <w:start w:val="1"/>
      <w:numFmt w:val="bullet"/>
      <w:lvlText w:val=""/>
      <w:lvlJc w:val="left"/>
      <w:pPr>
        <w:ind w:left="2160" w:hanging="360"/>
      </w:pPr>
      <w:rPr>
        <w:rFonts w:ascii="Wingdings" w:hAnsi="Wingdings" w:hint="default"/>
      </w:rPr>
    </w:lvl>
    <w:lvl w:ilvl="3" w:tplc="3B3AACBE">
      <w:start w:val="1"/>
      <w:numFmt w:val="bullet"/>
      <w:lvlText w:val=""/>
      <w:lvlJc w:val="left"/>
      <w:pPr>
        <w:ind w:left="2880" w:hanging="360"/>
      </w:pPr>
      <w:rPr>
        <w:rFonts w:ascii="Symbol" w:hAnsi="Symbol" w:hint="default"/>
      </w:rPr>
    </w:lvl>
    <w:lvl w:ilvl="4" w:tplc="7980874A">
      <w:start w:val="1"/>
      <w:numFmt w:val="bullet"/>
      <w:lvlText w:val="o"/>
      <w:lvlJc w:val="left"/>
      <w:pPr>
        <w:ind w:left="3600" w:hanging="360"/>
      </w:pPr>
      <w:rPr>
        <w:rFonts w:ascii="Courier New" w:hAnsi="Courier New" w:hint="default"/>
      </w:rPr>
    </w:lvl>
    <w:lvl w:ilvl="5" w:tplc="CCF8F7BE">
      <w:start w:val="1"/>
      <w:numFmt w:val="bullet"/>
      <w:lvlText w:val=""/>
      <w:lvlJc w:val="left"/>
      <w:pPr>
        <w:ind w:left="4320" w:hanging="360"/>
      </w:pPr>
      <w:rPr>
        <w:rFonts w:ascii="Wingdings" w:hAnsi="Wingdings" w:hint="default"/>
      </w:rPr>
    </w:lvl>
    <w:lvl w:ilvl="6" w:tplc="E90E8374">
      <w:start w:val="1"/>
      <w:numFmt w:val="bullet"/>
      <w:lvlText w:val=""/>
      <w:lvlJc w:val="left"/>
      <w:pPr>
        <w:ind w:left="5040" w:hanging="360"/>
      </w:pPr>
      <w:rPr>
        <w:rFonts w:ascii="Symbol" w:hAnsi="Symbol" w:hint="default"/>
      </w:rPr>
    </w:lvl>
    <w:lvl w:ilvl="7" w:tplc="6A4AF402">
      <w:start w:val="1"/>
      <w:numFmt w:val="bullet"/>
      <w:lvlText w:val="o"/>
      <w:lvlJc w:val="left"/>
      <w:pPr>
        <w:ind w:left="5760" w:hanging="360"/>
      </w:pPr>
      <w:rPr>
        <w:rFonts w:ascii="Courier New" w:hAnsi="Courier New" w:hint="default"/>
      </w:rPr>
    </w:lvl>
    <w:lvl w:ilvl="8" w:tplc="A9CEB746">
      <w:start w:val="1"/>
      <w:numFmt w:val="bullet"/>
      <w:lvlText w:val=""/>
      <w:lvlJc w:val="left"/>
      <w:pPr>
        <w:ind w:left="6480" w:hanging="360"/>
      </w:pPr>
      <w:rPr>
        <w:rFonts w:ascii="Wingdings" w:hAnsi="Wingdings" w:hint="default"/>
      </w:rPr>
    </w:lvl>
  </w:abstractNum>
  <w:abstractNum w:abstractNumId="13"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5" w15:restartNumberingAfterBreak="0">
    <w:nsid w:val="1BD606DF"/>
    <w:multiLevelType w:val="hybridMultilevel"/>
    <w:tmpl w:val="560EB63A"/>
    <w:styleLink w:val="Nummerertliste2"/>
    <w:lvl w:ilvl="0" w:tplc="A61055FA">
      <w:start w:val="1"/>
      <w:numFmt w:val="decimal"/>
      <w:lvlText w:val="%1"/>
      <w:lvlJc w:val="left"/>
      <w:pPr>
        <w:ind w:left="284" w:hanging="284"/>
      </w:pPr>
      <w:rPr>
        <w:rFonts w:asciiTheme="minorHAnsi" w:hAnsiTheme="minorHAnsi" w:hint="default"/>
        <w:b/>
        <w:i w:val="0"/>
        <w:color w:val="2D2D87" w:themeColor="accent2"/>
        <w:sz w:val="20"/>
      </w:rPr>
    </w:lvl>
    <w:lvl w:ilvl="1" w:tplc="E3164442">
      <w:start w:val="1"/>
      <w:numFmt w:val="lowerLetter"/>
      <w:lvlText w:val="%2"/>
      <w:lvlJc w:val="left"/>
      <w:pPr>
        <w:ind w:left="568" w:hanging="284"/>
      </w:pPr>
      <w:rPr>
        <w:rFonts w:asciiTheme="minorHAnsi" w:hAnsiTheme="minorHAnsi" w:hint="default"/>
        <w:b w:val="0"/>
        <w:i w:val="0"/>
        <w:color w:val="2D2D87" w:themeColor="accent2"/>
        <w:sz w:val="20"/>
      </w:rPr>
    </w:lvl>
    <w:lvl w:ilvl="2" w:tplc="05782E20">
      <w:start w:val="1"/>
      <w:numFmt w:val="bullet"/>
      <w:lvlText w:val="–"/>
      <w:lvlJc w:val="left"/>
      <w:pPr>
        <w:ind w:left="852" w:hanging="284"/>
      </w:pPr>
      <w:rPr>
        <w:rFonts w:asciiTheme="minorHAnsi" w:hAnsiTheme="minorHAnsi" w:hint="default"/>
        <w:b/>
        <w:i w:val="0"/>
        <w:color w:val="auto"/>
        <w:sz w:val="20"/>
      </w:rPr>
    </w:lvl>
    <w:lvl w:ilvl="3" w:tplc="F752ADE8">
      <w:start w:val="1"/>
      <w:numFmt w:val="bullet"/>
      <w:lvlText w:val="–"/>
      <w:lvlJc w:val="left"/>
      <w:pPr>
        <w:ind w:left="1136" w:hanging="284"/>
      </w:pPr>
      <w:rPr>
        <w:rFonts w:asciiTheme="minorHAnsi" w:hAnsiTheme="minorHAnsi" w:hint="default"/>
        <w:b w:val="0"/>
        <w:i w:val="0"/>
        <w:color w:val="auto"/>
        <w:sz w:val="20"/>
      </w:rPr>
    </w:lvl>
    <w:lvl w:ilvl="4" w:tplc="0DF4B4DC">
      <w:start w:val="1"/>
      <w:numFmt w:val="lowerLetter"/>
      <w:lvlText w:val="(%5)"/>
      <w:lvlJc w:val="left"/>
      <w:pPr>
        <w:ind w:left="1420" w:hanging="284"/>
      </w:pPr>
      <w:rPr>
        <w:rFonts w:hint="default"/>
      </w:rPr>
    </w:lvl>
    <w:lvl w:ilvl="5" w:tplc="0F267820">
      <w:start w:val="1"/>
      <w:numFmt w:val="lowerRoman"/>
      <w:lvlText w:val="(%6)"/>
      <w:lvlJc w:val="left"/>
      <w:pPr>
        <w:ind w:left="1704" w:hanging="284"/>
      </w:pPr>
      <w:rPr>
        <w:rFonts w:hint="default"/>
      </w:rPr>
    </w:lvl>
    <w:lvl w:ilvl="6" w:tplc="F30E1CE2">
      <w:start w:val="1"/>
      <w:numFmt w:val="decimal"/>
      <w:lvlText w:val="%7."/>
      <w:lvlJc w:val="left"/>
      <w:pPr>
        <w:ind w:left="1988" w:hanging="284"/>
      </w:pPr>
      <w:rPr>
        <w:rFonts w:hint="default"/>
      </w:rPr>
    </w:lvl>
    <w:lvl w:ilvl="7" w:tplc="90EE8020">
      <w:start w:val="1"/>
      <w:numFmt w:val="lowerLetter"/>
      <w:lvlText w:val="%8."/>
      <w:lvlJc w:val="left"/>
      <w:pPr>
        <w:ind w:left="2272" w:hanging="284"/>
      </w:pPr>
      <w:rPr>
        <w:rFonts w:hint="default"/>
      </w:rPr>
    </w:lvl>
    <w:lvl w:ilvl="8" w:tplc="D722F204">
      <w:start w:val="1"/>
      <w:numFmt w:val="lowerRoman"/>
      <w:lvlText w:val="%9."/>
      <w:lvlJc w:val="left"/>
      <w:pPr>
        <w:ind w:left="2556" w:hanging="284"/>
      </w:pPr>
      <w:rPr>
        <w:rFonts w:hint="default"/>
      </w:rPr>
    </w:lvl>
  </w:abstractNum>
  <w:abstractNum w:abstractNumId="16" w15:restartNumberingAfterBreak="0">
    <w:nsid w:val="1D68697E"/>
    <w:multiLevelType w:val="hybridMultilevel"/>
    <w:tmpl w:val="B67435D0"/>
    <w:lvl w:ilvl="0" w:tplc="E63E6054">
      <w:start w:val="1"/>
      <w:numFmt w:val="bullet"/>
      <w:lvlText w:val=""/>
      <w:lvlJc w:val="left"/>
      <w:pPr>
        <w:ind w:left="720" w:hanging="360"/>
      </w:pPr>
      <w:rPr>
        <w:rFonts w:ascii="Symbol" w:hAnsi="Symbol" w:hint="default"/>
      </w:rPr>
    </w:lvl>
    <w:lvl w:ilvl="1" w:tplc="0F9C2A8C">
      <w:start w:val="1"/>
      <w:numFmt w:val="bullet"/>
      <w:lvlText w:val="o"/>
      <w:lvlJc w:val="left"/>
      <w:pPr>
        <w:ind w:left="1440" w:hanging="360"/>
      </w:pPr>
      <w:rPr>
        <w:rFonts w:ascii="Courier New" w:hAnsi="Courier New" w:hint="default"/>
      </w:rPr>
    </w:lvl>
    <w:lvl w:ilvl="2" w:tplc="AF7A7728">
      <w:start w:val="1"/>
      <w:numFmt w:val="bullet"/>
      <w:lvlText w:val=""/>
      <w:lvlJc w:val="left"/>
      <w:pPr>
        <w:ind w:left="2160" w:hanging="360"/>
      </w:pPr>
      <w:rPr>
        <w:rFonts w:ascii="Wingdings" w:hAnsi="Wingdings" w:hint="default"/>
      </w:rPr>
    </w:lvl>
    <w:lvl w:ilvl="3" w:tplc="971A51C2">
      <w:start w:val="1"/>
      <w:numFmt w:val="bullet"/>
      <w:lvlText w:val=""/>
      <w:lvlJc w:val="left"/>
      <w:pPr>
        <w:ind w:left="2880" w:hanging="360"/>
      </w:pPr>
      <w:rPr>
        <w:rFonts w:ascii="Symbol" w:hAnsi="Symbol" w:hint="default"/>
      </w:rPr>
    </w:lvl>
    <w:lvl w:ilvl="4" w:tplc="CF185B76">
      <w:start w:val="1"/>
      <w:numFmt w:val="bullet"/>
      <w:lvlText w:val="o"/>
      <w:lvlJc w:val="left"/>
      <w:pPr>
        <w:ind w:left="3600" w:hanging="360"/>
      </w:pPr>
      <w:rPr>
        <w:rFonts w:ascii="Courier New" w:hAnsi="Courier New" w:hint="default"/>
      </w:rPr>
    </w:lvl>
    <w:lvl w:ilvl="5" w:tplc="2D2A311E">
      <w:start w:val="1"/>
      <w:numFmt w:val="bullet"/>
      <w:lvlText w:val=""/>
      <w:lvlJc w:val="left"/>
      <w:pPr>
        <w:ind w:left="4320" w:hanging="360"/>
      </w:pPr>
      <w:rPr>
        <w:rFonts w:ascii="Wingdings" w:hAnsi="Wingdings" w:hint="default"/>
      </w:rPr>
    </w:lvl>
    <w:lvl w:ilvl="6" w:tplc="B3D2FD6E">
      <w:start w:val="1"/>
      <w:numFmt w:val="bullet"/>
      <w:lvlText w:val=""/>
      <w:lvlJc w:val="left"/>
      <w:pPr>
        <w:ind w:left="5040" w:hanging="360"/>
      </w:pPr>
      <w:rPr>
        <w:rFonts w:ascii="Symbol" w:hAnsi="Symbol" w:hint="default"/>
      </w:rPr>
    </w:lvl>
    <w:lvl w:ilvl="7" w:tplc="ED268644">
      <w:start w:val="1"/>
      <w:numFmt w:val="bullet"/>
      <w:lvlText w:val="o"/>
      <w:lvlJc w:val="left"/>
      <w:pPr>
        <w:ind w:left="5760" w:hanging="360"/>
      </w:pPr>
      <w:rPr>
        <w:rFonts w:ascii="Courier New" w:hAnsi="Courier New" w:hint="default"/>
      </w:rPr>
    </w:lvl>
    <w:lvl w:ilvl="8" w:tplc="67AE01B4">
      <w:start w:val="1"/>
      <w:numFmt w:val="bullet"/>
      <w:lvlText w:val=""/>
      <w:lvlJc w:val="left"/>
      <w:pPr>
        <w:ind w:left="6480" w:hanging="360"/>
      </w:pPr>
      <w:rPr>
        <w:rFonts w:ascii="Wingdings" w:hAnsi="Wingdings" w:hint="default"/>
      </w:rPr>
    </w:lvl>
  </w:abstractNum>
  <w:abstractNum w:abstractNumId="17" w15:restartNumberingAfterBreak="0">
    <w:nsid w:val="203B38FB"/>
    <w:multiLevelType w:val="hybridMultilevel"/>
    <w:tmpl w:val="E4DA2D9A"/>
    <w:lvl w:ilvl="0" w:tplc="74D0D062">
      <w:numFmt w:val="bullet"/>
      <w:lvlText w:val="-"/>
      <w:lvlJc w:val="left"/>
      <w:pPr>
        <w:ind w:left="720" w:hanging="360"/>
      </w:pPr>
      <w:rPr>
        <w:rFonts w:ascii="Arial" w:eastAsia="Aptos"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0154E7"/>
    <w:multiLevelType w:val="hybridMultilevel"/>
    <w:tmpl w:val="34423DD8"/>
    <w:lvl w:ilvl="0" w:tplc="74E4CDA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2941AB6"/>
    <w:multiLevelType w:val="hybridMultilevel"/>
    <w:tmpl w:val="CB028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E8966DF6"/>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3942E2"/>
    <w:multiLevelType w:val="hybridMultilevel"/>
    <w:tmpl w:val="75BAD1DA"/>
    <w:styleLink w:val="Stil4"/>
    <w:lvl w:ilvl="0" w:tplc="0C62553C">
      <w:start w:val="1"/>
      <w:numFmt w:val="decimal"/>
      <w:lvlText w:val="%1"/>
      <w:lvlJc w:val="left"/>
      <w:pPr>
        <w:ind w:left="852" w:hanging="284"/>
      </w:pPr>
      <w:rPr>
        <w:rFonts w:asciiTheme="minorHAnsi" w:hAnsiTheme="minorHAnsi" w:hint="default"/>
        <w:b/>
        <w:color w:val="2D2D87" w:themeColor="accent2"/>
        <w:sz w:val="20"/>
      </w:rPr>
    </w:lvl>
    <w:lvl w:ilvl="1" w:tplc="692A0E3A">
      <w:start w:val="1"/>
      <w:numFmt w:val="lowerLetter"/>
      <w:lvlText w:val="%2"/>
      <w:lvlJc w:val="left"/>
      <w:pPr>
        <w:ind w:left="1136" w:hanging="284"/>
      </w:pPr>
      <w:rPr>
        <w:rFonts w:hint="default"/>
        <w:b/>
        <w:i w:val="0"/>
        <w:color w:val="2D2D87" w:themeColor="accent2"/>
        <w:sz w:val="20"/>
      </w:rPr>
    </w:lvl>
    <w:lvl w:ilvl="2" w:tplc="1EFC3586">
      <w:start w:val="1"/>
      <w:numFmt w:val="bullet"/>
      <w:lvlText w:val="–"/>
      <w:lvlJc w:val="left"/>
      <w:pPr>
        <w:ind w:left="1420" w:hanging="284"/>
      </w:pPr>
      <w:rPr>
        <w:rFonts w:ascii="Arial" w:hAnsi="Arial" w:hint="default"/>
        <w:b/>
        <w:i w:val="0"/>
        <w:color w:val="auto"/>
        <w:sz w:val="20"/>
      </w:rPr>
    </w:lvl>
    <w:lvl w:ilvl="3" w:tplc="DE1C9428">
      <w:start w:val="1"/>
      <w:numFmt w:val="bullet"/>
      <w:lvlText w:val="–"/>
      <w:lvlJc w:val="left"/>
      <w:pPr>
        <w:ind w:left="1704" w:hanging="284"/>
      </w:pPr>
      <w:rPr>
        <w:rFonts w:ascii="Arial" w:hAnsi="Arial" w:hint="default"/>
        <w:color w:val="auto"/>
      </w:rPr>
    </w:lvl>
    <w:lvl w:ilvl="4" w:tplc="5D503CB4">
      <w:start w:val="1"/>
      <w:numFmt w:val="lowerLetter"/>
      <w:lvlText w:val="(%5)"/>
      <w:lvlJc w:val="left"/>
      <w:pPr>
        <w:ind w:left="1988" w:hanging="284"/>
      </w:pPr>
      <w:rPr>
        <w:rFonts w:hint="default"/>
      </w:rPr>
    </w:lvl>
    <w:lvl w:ilvl="5" w:tplc="0F64BFBA">
      <w:start w:val="1"/>
      <w:numFmt w:val="lowerRoman"/>
      <w:lvlText w:val="(%6)"/>
      <w:lvlJc w:val="left"/>
      <w:pPr>
        <w:ind w:left="2272" w:hanging="284"/>
      </w:pPr>
      <w:rPr>
        <w:rFonts w:hint="default"/>
      </w:rPr>
    </w:lvl>
    <w:lvl w:ilvl="6" w:tplc="F81AA08E">
      <w:start w:val="1"/>
      <w:numFmt w:val="decimal"/>
      <w:lvlText w:val="%7."/>
      <w:lvlJc w:val="left"/>
      <w:pPr>
        <w:ind w:left="2556" w:hanging="284"/>
      </w:pPr>
      <w:rPr>
        <w:rFonts w:hint="default"/>
      </w:rPr>
    </w:lvl>
    <w:lvl w:ilvl="7" w:tplc="E6A4BA3A">
      <w:start w:val="1"/>
      <w:numFmt w:val="lowerLetter"/>
      <w:lvlText w:val="%8."/>
      <w:lvlJc w:val="left"/>
      <w:pPr>
        <w:ind w:left="2840" w:hanging="284"/>
      </w:pPr>
      <w:rPr>
        <w:rFonts w:hint="default"/>
      </w:rPr>
    </w:lvl>
    <w:lvl w:ilvl="8" w:tplc="C9D81D6C">
      <w:start w:val="1"/>
      <w:numFmt w:val="lowerRoman"/>
      <w:lvlText w:val="%9."/>
      <w:lvlJc w:val="left"/>
      <w:pPr>
        <w:ind w:left="3124" w:hanging="284"/>
      </w:pPr>
      <w:rPr>
        <w:rFonts w:hint="default"/>
      </w:rPr>
    </w:lvl>
  </w:abstractNum>
  <w:abstractNum w:abstractNumId="23" w15:restartNumberingAfterBreak="0">
    <w:nsid w:val="3C2E696D"/>
    <w:multiLevelType w:val="hybridMultilevel"/>
    <w:tmpl w:val="34DA0F9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5" w15:restartNumberingAfterBreak="0">
    <w:nsid w:val="44814F98"/>
    <w:multiLevelType w:val="hybridMultilevel"/>
    <w:tmpl w:val="88B87F46"/>
    <w:styleLink w:val="Stil1"/>
    <w:lvl w:ilvl="0" w:tplc="EF32D768">
      <w:start w:val="1"/>
      <w:numFmt w:val="decimal"/>
      <w:lvlText w:val="%1"/>
      <w:lvlJc w:val="left"/>
      <w:pPr>
        <w:ind w:left="992" w:hanging="283"/>
      </w:pPr>
      <w:rPr>
        <w:rFonts w:asciiTheme="minorHAnsi" w:hAnsiTheme="minorHAnsi" w:hint="default"/>
        <w:color w:val="000B41" w:themeColor="text2"/>
      </w:rPr>
    </w:lvl>
    <w:lvl w:ilvl="1" w:tplc="49A6DF04">
      <w:start w:val="1"/>
      <w:numFmt w:val="lowerLetter"/>
      <w:lvlText w:val="%2"/>
      <w:lvlJc w:val="left"/>
      <w:pPr>
        <w:ind w:left="1276" w:hanging="284"/>
      </w:pPr>
      <w:rPr>
        <w:rFonts w:asciiTheme="minorHAnsi" w:hAnsiTheme="minorHAnsi" w:hint="default"/>
        <w:color w:val="000B41" w:themeColor="text2"/>
      </w:rPr>
    </w:lvl>
    <w:lvl w:ilvl="2" w:tplc="370297E0">
      <w:start w:val="1"/>
      <w:numFmt w:val="bullet"/>
      <w:lvlText w:val=""/>
      <w:lvlJc w:val="left"/>
      <w:pPr>
        <w:tabs>
          <w:tab w:val="num" w:pos="1276"/>
        </w:tabs>
        <w:ind w:left="1559" w:hanging="283"/>
      </w:pPr>
      <w:rPr>
        <w:rFonts w:ascii="Symbol" w:hAnsi="Symbol" w:hint="default"/>
        <w:color w:val="000B41" w:themeColor="text2"/>
      </w:rPr>
    </w:lvl>
    <w:lvl w:ilvl="3" w:tplc="19B2419C">
      <w:start w:val="1"/>
      <w:numFmt w:val="bullet"/>
      <w:lvlText w:val="-"/>
      <w:lvlJc w:val="left"/>
      <w:pPr>
        <w:tabs>
          <w:tab w:val="num" w:pos="1559"/>
        </w:tabs>
        <w:ind w:left="1843" w:hanging="284"/>
      </w:pPr>
      <w:rPr>
        <w:rFonts w:ascii="Georgia" w:hAnsi="Georgia" w:hint="default"/>
        <w:color w:val="auto"/>
      </w:rPr>
    </w:lvl>
    <w:lvl w:ilvl="4" w:tplc="518CF136">
      <w:start w:val="1"/>
      <w:numFmt w:val="bullet"/>
      <w:lvlText w:val="-"/>
      <w:lvlJc w:val="left"/>
      <w:pPr>
        <w:tabs>
          <w:tab w:val="num" w:pos="1843"/>
        </w:tabs>
        <w:ind w:left="2126" w:hanging="283"/>
      </w:pPr>
      <w:rPr>
        <w:rFonts w:ascii="Georgia" w:hAnsi="Georgia" w:hint="default"/>
        <w:color w:val="auto"/>
      </w:rPr>
    </w:lvl>
    <w:lvl w:ilvl="5" w:tplc="6866A4B6">
      <w:start w:val="1"/>
      <w:numFmt w:val="bullet"/>
      <w:lvlText w:val="-"/>
      <w:lvlJc w:val="left"/>
      <w:pPr>
        <w:ind w:left="2410" w:hanging="284"/>
      </w:pPr>
      <w:rPr>
        <w:rFonts w:ascii="Georgia" w:hAnsi="Georgia" w:hint="default"/>
        <w:color w:val="auto"/>
      </w:rPr>
    </w:lvl>
    <w:lvl w:ilvl="6" w:tplc="6CF2149A">
      <w:start w:val="1"/>
      <w:numFmt w:val="bullet"/>
      <w:lvlText w:val="-"/>
      <w:lvlJc w:val="left"/>
      <w:pPr>
        <w:ind w:left="2693" w:hanging="283"/>
      </w:pPr>
      <w:rPr>
        <w:rFonts w:ascii="Georgia" w:hAnsi="Georgia" w:hint="default"/>
        <w:color w:val="auto"/>
      </w:rPr>
    </w:lvl>
    <w:lvl w:ilvl="7" w:tplc="C93ECB1E">
      <w:start w:val="1"/>
      <w:numFmt w:val="bullet"/>
      <w:lvlText w:val="-"/>
      <w:lvlJc w:val="left"/>
      <w:pPr>
        <w:ind w:left="2977" w:hanging="284"/>
      </w:pPr>
      <w:rPr>
        <w:rFonts w:ascii="Georgia" w:hAnsi="Georgia" w:hint="default"/>
        <w:color w:val="auto"/>
      </w:rPr>
    </w:lvl>
    <w:lvl w:ilvl="8" w:tplc="C52A6392">
      <w:start w:val="1"/>
      <w:numFmt w:val="bullet"/>
      <w:lvlText w:val="-"/>
      <w:lvlJc w:val="left"/>
      <w:pPr>
        <w:ind w:left="3260" w:hanging="283"/>
      </w:pPr>
      <w:rPr>
        <w:rFonts w:ascii="Georgia" w:hAnsi="Georgia" w:hint="default"/>
        <w:color w:val="auto"/>
      </w:rPr>
    </w:lvl>
  </w:abstractNum>
  <w:abstractNum w:abstractNumId="26" w15:restartNumberingAfterBreak="0">
    <w:nsid w:val="4544E213"/>
    <w:multiLevelType w:val="hybridMultilevel"/>
    <w:tmpl w:val="DD1CFD90"/>
    <w:lvl w:ilvl="0" w:tplc="44FAC060">
      <w:start w:val="1"/>
      <w:numFmt w:val="bullet"/>
      <w:lvlText w:val="o"/>
      <w:lvlJc w:val="left"/>
      <w:pPr>
        <w:ind w:left="720" w:hanging="360"/>
      </w:pPr>
      <w:rPr>
        <w:rFonts w:ascii="Courier New" w:hAnsi="Courier New" w:hint="default"/>
      </w:rPr>
    </w:lvl>
    <w:lvl w:ilvl="1" w:tplc="C9D45588">
      <w:start w:val="1"/>
      <w:numFmt w:val="bullet"/>
      <w:lvlText w:val="o"/>
      <w:lvlJc w:val="left"/>
      <w:pPr>
        <w:ind w:left="1440" w:hanging="360"/>
      </w:pPr>
      <w:rPr>
        <w:rFonts w:ascii="Courier New" w:hAnsi="Courier New" w:hint="default"/>
      </w:rPr>
    </w:lvl>
    <w:lvl w:ilvl="2" w:tplc="A3C67F44">
      <w:start w:val="1"/>
      <w:numFmt w:val="bullet"/>
      <w:lvlText w:val=""/>
      <w:lvlJc w:val="left"/>
      <w:pPr>
        <w:ind w:left="2160" w:hanging="360"/>
      </w:pPr>
      <w:rPr>
        <w:rFonts w:ascii="Wingdings" w:hAnsi="Wingdings" w:hint="default"/>
      </w:rPr>
    </w:lvl>
    <w:lvl w:ilvl="3" w:tplc="F35A7598">
      <w:start w:val="1"/>
      <w:numFmt w:val="bullet"/>
      <w:lvlText w:val=""/>
      <w:lvlJc w:val="left"/>
      <w:pPr>
        <w:ind w:left="2880" w:hanging="360"/>
      </w:pPr>
      <w:rPr>
        <w:rFonts w:ascii="Symbol" w:hAnsi="Symbol" w:hint="default"/>
      </w:rPr>
    </w:lvl>
    <w:lvl w:ilvl="4" w:tplc="CB82D098">
      <w:start w:val="1"/>
      <w:numFmt w:val="bullet"/>
      <w:lvlText w:val="o"/>
      <w:lvlJc w:val="left"/>
      <w:pPr>
        <w:ind w:left="3600" w:hanging="360"/>
      </w:pPr>
      <w:rPr>
        <w:rFonts w:ascii="Courier New" w:hAnsi="Courier New" w:hint="default"/>
      </w:rPr>
    </w:lvl>
    <w:lvl w:ilvl="5" w:tplc="091A993C">
      <w:start w:val="1"/>
      <w:numFmt w:val="bullet"/>
      <w:lvlText w:val=""/>
      <w:lvlJc w:val="left"/>
      <w:pPr>
        <w:ind w:left="4320" w:hanging="360"/>
      </w:pPr>
      <w:rPr>
        <w:rFonts w:ascii="Wingdings" w:hAnsi="Wingdings" w:hint="default"/>
      </w:rPr>
    </w:lvl>
    <w:lvl w:ilvl="6" w:tplc="35AA2806">
      <w:start w:val="1"/>
      <w:numFmt w:val="bullet"/>
      <w:lvlText w:val=""/>
      <w:lvlJc w:val="left"/>
      <w:pPr>
        <w:ind w:left="5040" w:hanging="360"/>
      </w:pPr>
      <w:rPr>
        <w:rFonts w:ascii="Symbol" w:hAnsi="Symbol" w:hint="default"/>
      </w:rPr>
    </w:lvl>
    <w:lvl w:ilvl="7" w:tplc="CFA0D70C">
      <w:start w:val="1"/>
      <w:numFmt w:val="bullet"/>
      <w:lvlText w:val="o"/>
      <w:lvlJc w:val="left"/>
      <w:pPr>
        <w:ind w:left="5760" w:hanging="360"/>
      </w:pPr>
      <w:rPr>
        <w:rFonts w:ascii="Courier New" w:hAnsi="Courier New" w:hint="default"/>
      </w:rPr>
    </w:lvl>
    <w:lvl w:ilvl="8" w:tplc="8B92ECD8">
      <w:start w:val="1"/>
      <w:numFmt w:val="bullet"/>
      <w:lvlText w:val=""/>
      <w:lvlJc w:val="left"/>
      <w:pPr>
        <w:ind w:left="6480" w:hanging="360"/>
      </w:pPr>
      <w:rPr>
        <w:rFonts w:ascii="Wingdings" w:hAnsi="Wingdings" w:hint="default"/>
      </w:rPr>
    </w:lvl>
  </w:abstractNum>
  <w:abstractNum w:abstractNumId="27" w15:restartNumberingAfterBreak="0">
    <w:nsid w:val="471D5AE2"/>
    <w:multiLevelType w:val="hybridMultilevel"/>
    <w:tmpl w:val="9BFA3A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7C87CAF"/>
    <w:multiLevelType w:val="hybridMultilevel"/>
    <w:tmpl w:val="4B2A0A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89A7F10"/>
    <w:multiLevelType w:val="hybridMultilevel"/>
    <w:tmpl w:val="93D4CAEE"/>
    <w:styleLink w:val="Stil3"/>
    <w:lvl w:ilvl="0" w:tplc="D6FC436A">
      <w:start w:val="1"/>
      <w:numFmt w:val="bullet"/>
      <w:lvlText w:val=""/>
      <w:lvlJc w:val="left"/>
      <w:pPr>
        <w:ind w:left="284" w:hanging="284"/>
      </w:pPr>
      <w:rPr>
        <w:rFonts w:ascii="Symbol" w:hAnsi="Symbol" w:hint="default"/>
        <w:b/>
        <w:i w:val="0"/>
        <w:color w:val="2D2D87" w:themeColor="accent2"/>
        <w:sz w:val="20"/>
        <w:u w:color="2D2D87" w:themeColor="accent2"/>
      </w:rPr>
    </w:lvl>
    <w:lvl w:ilvl="1" w:tplc="A9584854">
      <w:start w:val="1"/>
      <w:numFmt w:val="bullet"/>
      <w:lvlText w:val="–"/>
      <w:lvlJc w:val="left"/>
      <w:pPr>
        <w:ind w:left="568" w:hanging="284"/>
      </w:pPr>
      <w:rPr>
        <w:rFonts w:ascii="Arial" w:hAnsi="Arial" w:hint="default"/>
        <w:b/>
        <w:color w:val="auto"/>
        <w:sz w:val="20"/>
      </w:rPr>
    </w:lvl>
    <w:lvl w:ilvl="2" w:tplc="4FE204B8">
      <w:start w:val="1"/>
      <w:numFmt w:val="bullet"/>
      <w:lvlText w:val="–"/>
      <w:lvlJc w:val="left"/>
      <w:pPr>
        <w:ind w:left="852" w:hanging="284"/>
      </w:pPr>
      <w:rPr>
        <w:rFonts w:ascii="Arial" w:hAnsi="Arial" w:hint="default"/>
        <w:color w:val="auto"/>
      </w:rPr>
    </w:lvl>
    <w:lvl w:ilvl="3" w:tplc="5BC2BBE2">
      <w:start w:val="1"/>
      <w:numFmt w:val="decimal"/>
      <w:lvlText w:val="(%4)"/>
      <w:lvlJc w:val="left"/>
      <w:pPr>
        <w:ind w:left="1136" w:hanging="284"/>
      </w:pPr>
      <w:rPr>
        <w:rFonts w:hint="default"/>
      </w:rPr>
    </w:lvl>
    <w:lvl w:ilvl="4" w:tplc="524A3CF0">
      <w:start w:val="1"/>
      <w:numFmt w:val="lowerLetter"/>
      <w:lvlText w:val="(%5)"/>
      <w:lvlJc w:val="left"/>
      <w:pPr>
        <w:ind w:left="1420" w:hanging="284"/>
      </w:pPr>
      <w:rPr>
        <w:rFonts w:hint="default"/>
      </w:rPr>
    </w:lvl>
    <w:lvl w:ilvl="5" w:tplc="3D10FAD6">
      <w:start w:val="1"/>
      <w:numFmt w:val="lowerRoman"/>
      <w:lvlText w:val="(%6)"/>
      <w:lvlJc w:val="left"/>
      <w:pPr>
        <w:ind w:left="1704" w:hanging="284"/>
      </w:pPr>
      <w:rPr>
        <w:rFonts w:hint="default"/>
      </w:rPr>
    </w:lvl>
    <w:lvl w:ilvl="6" w:tplc="8E18D25E">
      <w:start w:val="1"/>
      <w:numFmt w:val="decimal"/>
      <w:lvlText w:val="%7."/>
      <w:lvlJc w:val="left"/>
      <w:pPr>
        <w:ind w:left="1988" w:hanging="284"/>
      </w:pPr>
      <w:rPr>
        <w:rFonts w:hint="default"/>
      </w:rPr>
    </w:lvl>
    <w:lvl w:ilvl="7" w:tplc="F350F5E6">
      <w:start w:val="1"/>
      <w:numFmt w:val="lowerLetter"/>
      <w:lvlText w:val="%8."/>
      <w:lvlJc w:val="left"/>
      <w:pPr>
        <w:ind w:left="2272" w:hanging="284"/>
      </w:pPr>
      <w:rPr>
        <w:rFonts w:hint="default"/>
      </w:rPr>
    </w:lvl>
    <w:lvl w:ilvl="8" w:tplc="19EA8CF0">
      <w:start w:val="1"/>
      <w:numFmt w:val="lowerRoman"/>
      <w:lvlText w:val="%9."/>
      <w:lvlJc w:val="left"/>
      <w:pPr>
        <w:ind w:left="2556" w:hanging="284"/>
      </w:pPr>
      <w:rPr>
        <w:rFonts w:hint="default"/>
      </w:rPr>
    </w:lvl>
  </w:abstractNum>
  <w:abstractNum w:abstractNumId="30"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1" w15:restartNumberingAfterBreak="0">
    <w:nsid w:val="53825FC0"/>
    <w:multiLevelType w:val="hybridMultilevel"/>
    <w:tmpl w:val="A46A1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3"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4" w15:restartNumberingAfterBreak="0">
    <w:nsid w:val="576F09B9"/>
    <w:multiLevelType w:val="hybridMultilevel"/>
    <w:tmpl w:val="3E9434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2551081"/>
    <w:multiLevelType w:val="hybridMultilevel"/>
    <w:tmpl w:val="D10A062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FC40B4D"/>
    <w:multiLevelType w:val="multilevel"/>
    <w:tmpl w:val="51BC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5D79EC"/>
    <w:multiLevelType w:val="hybridMultilevel"/>
    <w:tmpl w:val="38E29262"/>
    <w:styleLink w:val="Stil2"/>
    <w:lvl w:ilvl="0" w:tplc="0A22FBF0">
      <w:start w:val="1"/>
      <w:numFmt w:val="decimal"/>
      <w:lvlText w:val="%1"/>
      <w:lvlJc w:val="left"/>
      <w:pPr>
        <w:ind w:left="992" w:hanging="283"/>
      </w:pPr>
      <w:rPr>
        <w:rFonts w:asciiTheme="minorHAnsi" w:hAnsiTheme="minorHAnsi" w:hint="default"/>
        <w:color w:val="000B41" w:themeColor="text2"/>
      </w:rPr>
    </w:lvl>
    <w:lvl w:ilvl="1" w:tplc="DB026BE6">
      <w:start w:val="1"/>
      <w:numFmt w:val="bullet"/>
      <w:lvlText w:val=""/>
      <w:lvlJc w:val="left"/>
      <w:pPr>
        <w:ind w:left="1276" w:hanging="284"/>
      </w:pPr>
      <w:rPr>
        <w:rFonts w:ascii="Symbol" w:hAnsi="Symbol" w:hint="default"/>
        <w:color w:val="000B41" w:themeColor="text2"/>
      </w:rPr>
    </w:lvl>
    <w:lvl w:ilvl="2" w:tplc="C1CEB1DA">
      <w:start w:val="1"/>
      <w:numFmt w:val="bullet"/>
      <w:lvlText w:val="-"/>
      <w:lvlJc w:val="left"/>
      <w:pPr>
        <w:ind w:left="1559" w:hanging="283"/>
      </w:pPr>
      <w:rPr>
        <w:rFonts w:ascii="Georgia" w:hAnsi="Georgia" w:hint="default"/>
      </w:rPr>
    </w:lvl>
    <w:lvl w:ilvl="3" w:tplc="A45E5BCC">
      <w:start w:val="1"/>
      <w:numFmt w:val="bullet"/>
      <w:lvlText w:val="-"/>
      <w:lvlJc w:val="left"/>
      <w:pPr>
        <w:ind w:left="1843" w:hanging="284"/>
      </w:pPr>
      <w:rPr>
        <w:rFonts w:ascii="Georgia" w:hAnsi="Georgia" w:hint="default"/>
        <w:color w:val="auto"/>
      </w:rPr>
    </w:lvl>
    <w:lvl w:ilvl="4" w:tplc="F350D76C">
      <w:start w:val="1"/>
      <w:numFmt w:val="bullet"/>
      <w:lvlText w:val="-"/>
      <w:lvlJc w:val="left"/>
      <w:pPr>
        <w:ind w:left="2126" w:hanging="283"/>
      </w:pPr>
      <w:rPr>
        <w:rFonts w:ascii="Georgia" w:hAnsi="Georgia" w:hint="default"/>
        <w:color w:val="auto"/>
      </w:rPr>
    </w:lvl>
    <w:lvl w:ilvl="5" w:tplc="E8A6A624">
      <w:start w:val="1"/>
      <w:numFmt w:val="bullet"/>
      <w:lvlText w:val="-"/>
      <w:lvlJc w:val="left"/>
      <w:pPr>
        <w:ind w:left="2410" w:hanging="284"/>
      </w:pPr>
      <w:rPr>
        <w:rFonts w:ascii="Georgia" w:hAnsi="Georgia" w:hint="default"/>
        <w:color w:val="auto"/>
      </w:rPr>
    </w:lvl>
    <w:lvl w:ilvl="6" w:tplc="5D04B8A4">
      <w:start w:val="1"/>
      <w:numFmt w:val="bullet"/>
      <w:lvlText w:val="-"/>
      <w:lvlJc w:val="left"/>
      <w:pPr>
        <w:ind w:left="2693" w:hanging="283"/>
      </w:pPr>
      <w:rPr>
        <w:rFonts w:ascii="Georgia" w:hAnsi="Georgia" w:hint="default"/>
        <w:color w:val="auto"/>
      </w:rPr>
    </w:lvl>
    <w:lvl w:ilvl="7" w:tplc="193C8CD6">
      <w:start w:val="1"/>
      <w:numFmt w:val="bullet"/>
      <w:lvlText w:val="-"/>
      <w:lvlJc w:val="left"/>
      <w:pPr>
        <w:ind w:left="2977" w:hanging="284"/>
      </w:pPr>
      <w:rPr>
        <w:rFonts w:ascii="Georgia" w:hAnsi="Georgia" w:hint="default"/>
        <w:color w:val="auto"/>
      </w:rPr>
    </w:lvl>
    <w:lvl w:ilvl="8" w:tplc="6B0C3836">
      <w:start w:val="1"/>
      <w:numFmt w:val="bullet"/>
      <w:lvlText w:val="-"/>
      <w:lvlJc w:val="left"/>
      <w:pPr>
        <w:ind w:left="3260" w:hanging="283"/>
      </w:pPr>
      <w:rPr>
        <w:rFonts w:ascii="Georgia" w:hAnsi="Georgia" w:hint="default"/>
        <w:color w:val="auto"/>
      </w:rPr>
    </w:lvl>
  </w:abstractNum>
  <w:abstractNum w:abstractNumId="38"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9"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547961369">
    <w:abstractNumId w:val="20"/>
  </w:num>
  <w:num w:numId="2" w16cid:durableId="1930390075">
    <w:abstractNumId w:val="40"/>
  </w:num>
  <w:num w:numId="3" w16cid:durableId="886527265">
    <w:abstractNumId w:val="13"/>
  </w:num>
  <w:num w:numId="4" w16cid:durableId="1027415003">
    <w:abstractNumId w:val="2"/>
  </w:num>
  <w:num w:numId="5" w16cid:durableId="279459090">
    <w:abstractNumId w:val="1"/>
  </w:num>
  <w:num w:numId="6" w16cid:durableId="1350983631">
    <w:abstractNumId w:val="0"/>
  </w:num>
  <w:num w:numId="7" w16cid:durableId="2005277866">
    <w:abstractNumId w:val="7"/>
  </w:num>
  <w:num w:numId="8" w16cid:durableId="504445438">
    <w:abstractNumId w:val="6"/>
  </w:num>
  <w:num w:numId="9" w16cid:durableId="1658727197">
    <w:abstractNumId w:val="5"/>
  </w:num>
  <w:num w:numId="10" w16cid:durableId="748963251">
    <w:abstractNumId w:val="4"/>
  </w:num>
  <w:num w:numId="11" w16cid:durableId="1571034925">
    <w:abstractNumId w:val="3"/>
  </w:num>
  <w:num w:numId="12" w16cid:durableId="1719931336">
    <w:abstractNumId w:val="21"/>
  </w:num>
  <w:num w:numId="13" w16cid:durableId="1236428599">
    <w:abstractNumId w:val="39"/>
  </w:num>
  <w:num w:numId="14" w16cid:durableId="1605385244">
    <w:abstractNumId w:val="14"/>
  </w:num>
  <w:num w:numId="15" w16cid:durableId="949168038">
    <w:abstractNumId w:val="11"/>
  </w:num>
  <w:num w:numId="16" w16cid:durableId="2054692892">
    <w:abstractNumId w:val="38"/>
  </w:num>
  <w:num w:numId="17" w16cid:durableId="1911965007">
    <w:abstractNumId w:val="8"/>
    <w:lvlOverride w:ilvl="0">
      <w:lvl w:ilvl="0" w:tplc="DA9C46DC">
        <w:start w:val="1"/>
        <w:numFmt w:val="bullet"/>
        <w:pStyle w:val="STY2Listepunkter"/>
        <w:lvlText w:val=""/>
        <w:lvlJc w:val="left"/>
        <w:pPr>
          <w:tabs>
            <w:tab w:val="num" w:pos="227"/>
          </w:tabs>
          <w:ind w:left="227" w:hanging="227"/>
        </w:pPr>
        <w:rPr>
          <w:rFonts w:ascii="Symbol" w:hAnsi="Symbol" w:hint="default"/>
        </w:rPr>
      </w:lvl>
    </w:lvlOverride>
    <w:lvlOverride w:ilvl="1">
      <w:lvl w:ilvl="1" w:tplc="D1BE1DE4">
        <w:start w:val="1"/>
        <w:numFmt w:val="bullet"/>
        <w:lvlText w:val=""/>
        <w:lvlJc w:val="left"/>
        <w:pPr>
          <w:ind w:left="720" w:hanging="360"/>
        </w:pPr>
        <w:rPr>
          <w:rFonts w:ascii="Symbol" w:hAnsi="Symbol" w:hint="default"/>
        </w:rPr>
      </w:lvl>
    </w:lvlOverride>
    <w:lvlOverride w:ilvl="2">
      <w:lvl w:ilvl="2" w:tplc="2376A85A">
        <w:start w:val="1"/>
        <w:numFmt w:val="none"/>
        <w:lvlText w:val=""/>
        <w:lvlJc w:val="left"/>
        <w:pPr>
          <w:ind w:left="1080" w:hanging="360"/>
        </w:pPr>
        <w:rPr>
          <w:rFonts w:hint="default"/>
        </w:rPr>
      </w:lvl>
    </w:lvlOverride>
    <w:lvlOverride w:ilvl="3">
      <w:lvl w:ilvl="3" w:tplc="FC5C1668">
        <w:start w:val="1"/>
        <w:numFmt w:val="none"/>
        <w:lvlText w:val=""/>
        <w:lvlJc w:val="left"/>
        <w:pPr>
          <w:ind w:left="1440" w:hanging="360"/>
        </w:pPr>
        <w:rPr>
          <w:rFonts w:hint="default"/>
        </w:rPr>
      </w:lvl>
    </w:lvlOverride>
    <w:lvlOverride w:ilvl="4">
      <w:lvl w:ilvl="4" w:tplc="EB52291C">
        <w:start w:val="1"/>
        <w:numFmt w:val="none"/>
        <w:lvlText w:val=""/>
        <w:lvlJc w:val="left"/>
        <w:pPr>
          <w:ind w:left="1800" w:hanging="360"/>
        </w:pPr>
        <w:rPr>
          <w:rFonts w:hint="default"/>
        </w:rPr>
      </w:lvl>
    </w:lvlOverride>
    <w:lvlOverride w:ilvl="5">
      <w:lvl w:ilvl="5" w:tplc="81B0C7B6">
        <w:start w:val="1"/>
        <w:numFmt w:val="none"/>
        <w:lvlText w:val=""/>
        <w:lvlJc w:val="left"/>
        <w:pPr>
          <w:ind w:left="2160" w:hanging="360"/>
        </w:pPr>
        <w:rPr>
          <w:rFonts w:hint="default"/>
        </w:rPr>
      </w:lvl>
    </w:lvlOverride>
    <w:lvlOverride w:ilvl="6">
      <w:lvl w:ilvl="6" w:tplc="3AB6CBC8">
        <w:start w:val="1"/>
        <w:numFmt w:val="none"/>
        <w:lvlText w:val=""/>
        <w:lvlJc w:val="left"/>
        <w:pPr>
          <w:ind w:left="2520" w:hanging="360"/>
        </w:pPr>
        <w:rPr>
          <w:rFonts w:hint="default"/>
        </w:rPr>
      </w:lvl>
    </w:lvlOverride>
    <w:lvlOverride w:ilvl="7">
      <w:lvl w:ilvl="7" w:tplc="41500ADC">
        <w:start w:val="1"/>
        <w:numFmt w:val="none"/>
        <w:lvlText w:val=""/>
        <w:lvlJc w:val="left"/>
        <w:pPr>
          <w:ind w:left="2880" w:hanging="360"/>
        </w:pPr>
        <w:rPr>
          <w:rFonts w:hint="default"/>
        </w:rPr>
      </w:lvl>
    </w:lvlOverride>
    <w:lvlOverride w:ilvl="8">
      <w:lvl w:ilvl="8" w:tplc="0B4A727A">
        <w:start w:val="1"/>
        <w:numFmt w:val="lowerRoman"/>
        <w:lvlText w:val="%9."/>
        <w:lvlJc w:val="left"/>
        <w:pPr>
          <w:ind w:left="3240" w:hanging="360"/>
        </w:pPr>
        <w:rPr>
          <w:rFonts w:hint="default"/>
        </w:rPr>
      </w:lvl>
    </w:lvlOverride>
  </w:num>
  <w:num w:numId="18" w16cid:durableId="609363697">
    <w:abstractNumId w:val="30"/>
  </w:num>
  <w:num w:numId="19" w16cid:durableId="1582372336">
    <w:abstractNumId w:val="32"/>
  </w:num>
  <w:num w:numId="20" w16cid:durableId="794567937">
    <w:abstractNumId w:val="24"/>
    <w:lvlOverride w:ilvl="0">
      <w:lvl w:ilvl="0">
        <w:start w:val="1"/>
        <w:numFmt w:val="decimal"/>
        <w:pStyle w:val="STY2Listenummerert"/>
        <w:lvlText w:val="%1."/>
        <w:lvlJc w:val="left"/>
        <w:pPr>
          <w:ind w:left="227" w:hanging="227"/>
        </w:pPr>
        <w:rPr>
          <w:rFonts w:hint="default"/>
          <w:b/>
          <w:i w:val="0"/>
          <w:sz w:val="21"/>
        </w:rPr>
      </w:lvl>
    </w:lvlOverride>
  </w:num>
  <w:num w:numId="21" w16cid:durableId="972714838">
    <w:abstractNumId w:val="8"/>
  </w:num>
  <w:num w:numId="22" w16cid:durableId="481896499">
    <w:abstractNumId w:val="24"/>
  </w:num>
  <w:num w:numId="23" w16cid:durableId="923955234">
    <w:abstractNumId w:val="25"/>
  </w:num>
  <w:num w:numId="24" w16cid:durableId="10569569">
    <w:abstractNumId w:val="37"/>
  </w:num>
  <w:num w:numId="25" w16cid:durableId="219630906">
    <w:abstractNumId w:val="29"/>
  </w:num>
  <w:num w:numId="26" w16cid:durableId="1296445685">
    <w:abstractNumId w:val="22"/>
  </w:num>
  <w:num w:numId="27" w16cid:durableId="744306890">
    <w:abstractNumId w:val="15"/>
  </w:num>
  <w:num w:numId="28" w16cid:durableId="1430194184">
    <w:abstractNumId w:val="33"/>
  </w:num>
  <w:num w:numId="29" w16cid:durableId="2000690294">
    <w:abstractNumId w:val="35"/>
  </w:num>
  <w:num w:numId="30" w16cid:durableId="2005278430">
    <w:abstractNumId w:val="9"/>
  </w:num>
  <w:num w:numId="31" w16cid:durableId="15774778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11843055">
    <w:abstractNumId w:val="28"/>
  </w:num>
  <w:num w:numId="33" w16cid:durableId="1023942503">
    <w:abstractNumId w:val="34"/>
  </w:num>
  <w:num w:numId="34" w16cid:durableId="275792166">
    <w:abstractNumId w:val="18"/>
  </w:num>
  <w:num w:numId="35" w16cid:durableId="109132285">
    <w:abstractNumId w:val="19"/>
  </w:num>
  <w:num w:numId="36" w16cid:durableId="1792937759">
    <w:abstractNumId w:val="31"/>
  </w:num>
  <w:num w:numId="37" w16cid:durableId="381173992">
    <w:abstractNumId w:val="26"/>
  </w:num>
  <w:num w:numId="38" w16cid:durableId="968707073">
    <w:abstractNumId w:val="12"/>
  </w:num>
  <w:num w:numId="39" w16cid:durableId="1944413993">
    <w:abstractNumId w:val="16"/>
  </w:num>
  <w:num w:numId="40" w16cid:durableId="1155414927">
    <w:abstractNumId w:val="10"/>
  </w:num>
  <w:num w:numId="41" w16cid:durableId="1894851460">
    <w:abstractNumId w:val="36"/>
  </w:num>
  <w:num w:numId="42" w16cid:durableId="900596102">
    <w:abstractNumId w:val="23"/>
  </w:num>
  <w:num w:numId="43" w16cid:durableId="1328821736">
    <w:abstractNumId w:val="27"/>
  </w:num>
  <w:num w:numId="44" w16cid:durableId="1221013388">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0835"/>
    <w:rsid w:val="00000EC2"/>
    <w:rsid w:val="000021CC"/>
    <w:rsid w:val="00003040"/>
    <w:rsid w:val="00004156"/>
    <w:rsid w:val="00007040"/>
    <w:rsid w:val="0001093E"/>
    <w:rsid w:val="00010CF8"/>
    <w:rsid w:val="000123B2"/>
    <w:rsid w:val="00012435"/>
    <w:rsid w:val="00014BBF"/>
    <w:rsid w:val="00014C13"/>
    <w:rsid w:val="00014F05"/>
    <w:rsid w:val="000171AD"/>
    <w:rsid w:val="000204ED"/>
    <w:rsid w:val="0002088E"/>
    <w:rsid w:val="0002204D"/>
    <w:rsid w:val="000221A3"/>
    <w:rsid w:val="000227FC"/>
    <w:rsid w:val="0002285E"/>
    <w:rsid w:val="00024773"/>
    <w:rsid w:val="00024BD8"/>
    <w:rsid w:val="000259C5"/>
    <w:rsid w:val="0002614C"/>
    <w:rsid w:val="0002786A"/>
    <w:rsid w:val="000278C9"/>
    <w:rsid w:val="00030068"/>
    <w:rsid w:val="00030389"/>
    <w:rsid w:val="000322A0"/>
    <w:rsid w:val="000325A1"/>
    <w:rsid w:val="00033153"/>
    <w:rsid w:val="0003396B"/>
    <w:rsid w:val="00033C14"/>
    <w:rsid w:val="00035BB3"/>
    <w:rsid w:val="00036C67"/>
    <w:rsid w:val="00041674"/>
    <w:rsid w:val="00042166"/>
    <w:rsid w:val="00042408"/>
    <w:rsid w:val="00042FCA"/>
    <w:rsid w:val="00043C51"/>
    <w:rsid w:val="0004471B"/>
    <w:rsid w:val="000463AC"/>
    <w:rsid w:val="0004686B"/>
    <w:rsid w:val="00046D01"/>
    <w:rsid w:val="00047634"/>
    <w:rsid w:val="00050054"/>
    <w:rsid w:val="00050864"/>
    <w:rsid w:val="0005142A"/>
    <w:rsid w:val="00052392"/>
    <w:rsid w:val="00052836"/>
    <w:rsid w:val="00054115"/>
    <w:rsid w:val="0005432E"/>
    <w:rsid w:val="00054539"/>
    <w:rsid w:val="00055917"/>
    <w:rsid w:val="00061D1C"/>
    <w:rsid w:val="00064DE1"/>
    <w:rsid w:val="00065C83"/>
    <w:rsid w:val="00066FC3"/>
    <w:rsid w:val="00067BB8"/>
    <w:rsid w:val="000726BB"/>
    <w:rsid w:val="00072ECD"/>
    <w:rsid w:val="00073B6F"/>
    <w:rsid w:val="00073E33"/>
    <w:rsid w:val="000744C3"/>
    <w:rsid w:val="00075DD2"/>
    <w:rsid w:val="00077970"/>
    <w:rsid w:val="00080D1F"/>
    <w:rsid w:val="0008202F"/>
    <w:rsid w:val="00084488"/>
    <w:rsid w:val="00086379"/>
    <w:rsid w:val="00086CDA"/>
    <w:rsid w:val="00086FB6"/>
    <w:rsid w:val="00087834"/>
    <w:rsid w:val="00090077"/>
    <w:rsid w:val="000907A3"/>
    <w:rsid w:val="00093CB7"/>
    <w:rsid w:val="00097A49"/>
    <w:rsid w:val="00097B5C"/>
    <w:rsid w:val="00097DE9"/>
    <w:rsid w:val="000A0AB8"/>
    <w:rsid w:val="000A0EC2"/>
    <w:rsid w:val="000A1EE2"/>
    <w:rsid w:val="000A321C"/>
    <w:rsid w:val="000A3E6C"/>
    <w:rsid w:val="000A490B"/>
    <w:rsid w:val="000A5582"/>
    <w:rsid w:val="000A5E22"/>
    <w:rsid w:val="000B0297"/>
    <w:rsid w:val="000B06F6"/>
    <w:rsid w:val="000B11EC"/>
    <w:rsid w:val="000B12AB"/>
    <w:rsid w:val="000B27DF"/>
    <w:rsid w:val="000B3BF4"/>
    <w:rsid w:val="000B4F87"/>
    <w:rsid w:val="000B572C"/>
    <w:rsid w:val="000B6297"/>
    <w:rsid w:val="000C0009"/>
    <w:rsid w:val="000C0B03"/>
    <w:rsid w:val="000C0B6F"/>
    <w:rsid w:val="000C1317"/>
    <w:rsid w:val="000C167D"/>
    <w:rsid w:val="000C23C4"/>
    <w:rsid w:val="000C25AA"/>
    <w:rsid w:val="000C2D92"/>
    <w:rsid w:val="000C353A"/>
    <w:rsid w:val="000C362B"/>
    <w:rsid w:val="000C3B3A"/>
    <w:rsid w:val="000C5A1C"/>
    <w:rsid w:val="000C5C2C"/>
    <w:rsid w:val="000C7831"/>
    <w:rsid w:val="000C7DAB"/>
    <w:rsid w:val="000D02D2"/>
    <w:rsid w:val="000D17FD"/>
    <w:rsid w:val="000D2B1E"/>
    <w:rsid w:val="000D2D4F"/>
    <w:rsid w:val="000D408E"/>
    <w:rsid w:val="000D68BB"/>
    <w:rsid w:val="000D6E61"/>
    <w:rsid w:val="000D74A6"/>
    <w:rsid w:val="000E00A7"/>
    <w:rsid w:val="000E3B9F"/>
    <w:rsid w:val="000E5601"/>
    <w:rsid w:val="000E5895"/>
    <w:rsid w:val="000E6366"/>
    <w:rsid w:val="000E6D3F"/>
    <w:rsid w:val="000E704A"/>
    <w:rsid w:val="000E74C4"/>
    <w:rsid w:val="000F1B76"/>
    <w:rsid w:val="000F2037"/>
    <w:rsid w:val="000F2C3D"/>
    <w:rsid w:val="000F4F68"/>
    <w:rsid w:val="000F53FA"/>
    <w:rsid w:val="000F664C"/>
    <w:rsid w:val="000F7686"/>
    <w:rsid w:val="000F79CC"/>
    <w:rsid w:val="000F7E55"/>
    <w:rsid w:val="00101B97"/>
    <w:rsid w:val="00101C27"/>
    <w:rsid w:val="00102291"/>
    <w:rsid w:val="001037F1"/>
    <w:rsid w:val="001058C5"/>
    <w:rsid w:val="00107533"/>
    <w:rsid w:val="001114B6"/>
    <w:rsid w:val="0011532F"/>
    <w:rsid w:val="001156C0"/>
    <w:rsid w:val="00116A8A"/>
    <w:rsid w:val="00117552"/>
    <w:rsid w:val="0012015E"/>
    <w:rsid w:val="00120E76"/>
    <w:rsid w:val="00121652"/>
    <w:rsid w:val="00121819"/>
    <w:rsid w:val="001225E6"/>
    <w:rsid w:val="00123568"/>
    <w:rsid w:val="001238D4"/>
    <w:rsid w:val="00124852"/>
    <w:rsid w:val="00124FE7"/>
    <w:rsid w:val="00126707"/>
    <w:rsid w:val="00127D5B"/>
    <w:rsid w:val="00130D6F"/>
    <w:rsid w:val="00130E18"/>
    <w:rsid w:val="00131B45"/>
    <w:rsid w:val="00134750"/>
    <w:rsid w:val="00135416"/>
    <w:rsid w:val="00135447"/>
    <w:rsid w:val="00137667"/>
    <w:rsid w:val="0014085C"/>
    <w:rsid w:val="0014171B"/>
    <w:rsid w:val="00141C6A"/>
    <w:rsid w:val="0014418F"/>
    <w:rsid w:val="001474B0"/>
    <w:rsid w:val="00150FD5"/>
    <w:rsid w:val="00153387"/>
    <w:rsid w:val="001537B1"/>
    <w:rsid w:val="00154064"/>
    <w:rsid w:val="0015451A"/>
    <w:rsid w:val="00154B25"/>
    <w:rsid w:val="0015522C"/>
    <w:rsid w:val="00156310"/>
    <w:rsid w:val="0015762E"/>
    <w:rsid w:val="00157666"/>
    <w:rsid w:val="0015784A"/>
    <w:rsid w:val="001578B2"/>
    <w:rsid w:val="001615AB"/>
    <w:rsid w:val="0016246E"/>
    <w:rsid w:val="00163B74"/>
    <w:rsid w:val="00164225"/>
    <w:rsid w:val="001654DF"/>
    <w:rsid w:val="001656A7"/>
    <w:rsid w:val="00165BE2"/>
    <w:rsid w:val="00167C2B"/>
    <w:rsid w:val="00173128"/>
    <w:rsid w:val="00173278"/>
    <w:rsid w:val="00174835"/>
    <w:rsid w:val="0017497E"/>
    <w:rsid w:val="00175611"/>
    <w:rsid w:val="001760C0"/>
    <w:rsid w:val="00176146"/>
    <w:rsid w:val="00176E9E"/>
    <w:rsid w:val="00181B07"/>
    <w:rsid w:val="00183D5C"/>
    <w:rsid w:val="0018435A"/>
    <w:rsid w:val="00184A63"/>
    <w:rsid w:val="00184AB8"/>
    <w:rsid w:val="00184AE4"/>
    <w:rsid w:val="00185521"/>
    <w:rsid w:val="001866A8"/>
    <w:rsid w:val="00186F95"/>
    <w:rsid w:val="0018735F"/>
    <w:rsid w:val="001873A1"/>
    <w:rsid w:val="00187569"/>
    <w:rsid w:val="001901D5"/>
    <w:rsid w:val="001914F9"/>
    <w:rsid w:val="00191DAA"/>
    <w:rsid w:val="001921EC"/>
    <w:rsid w:val="00192BEE"/>
    <w:rsid w:val="00192F10"/>
    <w:rsid w:val="001933F4"/>
    <w:rsid w:val="00193F59"/>
    <w:rsid w:val="001952E6"/>
    <w:rsid w:val="001968EF"/>
    <w:rsid w:val="00196949"/>
    <w:rsid w:val="001A09F5"/>
    <w:rsid w:val="001A0BB7"/>
    <w:rsid w:val="001A4B8A"/>
    <w:rsid w:val="001A4F1E"/>
    <w:rsid w:val="001A4F88"/>
    <w:rsid w:val="001A5587"/>
    <w:rsid w:val="001A5919"/>
    <w:rsid w:val="001A6025"/>
    <w:rsid w:val="001A7EDF"/>
    <w:rsid w:val="001B30BD"/>
    <w:rsid w:val="001B3A42"/>
    <w:rsid w:val="001B5026"/>
    <w:rsid w:val="001B6710"/>
    <w:rsid w:val="001B6B02"/>
    <w:rsid w:val="001B7216"/>
    <w:rsid w:val="001C04D9"/>
    <w:rsid w:val="001C3BC8"/>
    <w:rsid w:val="001C474C"/>
    <w:rsid w:val="001C4882"/>
    <w:rsid w:val="001C5606"/>
    <w:rsid w:val="001C6570"/>
    <w:rsid w:val="001C6B8C"/>
    <w:rsid w:val="001C7AAE"/>
    <w:rsid w:val="001D23E9"/>
    <w:rsid w:val="001D2977"/>
    <w:rsid w:val="001D2B56"/>
    <w:rsid w:val="001D35BC"/>
    <w:rsid w:val="001D39DD"/>
    <w:rsid w:val="001D48D0"/>
    <w:rsid w:val="001D5B33"/>
    <w:rsid w:val="001E0EA8"/>
    <w:rsid w:val="001E1DE5"/>
    <w:rsid w:val="001E2F73"/>
    <w:rsid w:val="001E4519"/>
    <w:rsid w:val="001E759D"/>
    <w:rsid w:val="001E76F2"/>
    <w:rsid w:val="001E7EE5"/>
    <w:rsid w:val="001F19A0"/>
    <w:rsid w:val="001F1C70"/>
    <w:rsid w:val="001F3B13"/>
    <w:rsid w:val="001F4F25"/>
    <w:rsid w:val="001F4FD6"/>
    <w:rsid w:val="001F52B1"/>
    <w:rsid w:val="001F643B"/>
    <w:rsid w:val="001F6D75"/>
    <w:rsid w:val="001F76B9"/>
    <w:rsid w:val="00201CE9"/>
    <w:rsid w:val="00202620"/>
    <w:rsid w:val="00202A7C"/>
    <w:rsid w:val="00204A50"/>
    <w:rsid w:val="00207368"/>
    <w:rsid w:val="00210366"/>
    <w:rsid w:val="00210974"/>
    <w:rsid w:val="00213D97"/>
    <w:rsid w:val="00217253"/>
    <w:rsid w:val="00217DEB"/>
    <w:rsid w:val="00221BF1"/>
    <w:rsid w:val="00222170"/>
    <w:rsid w:val="002228F5"/>
    <w:rsid w:val="00222A57"/>
    <w:rsid w:val="0022593E"/>
    <w:rsid w:val="00227B4C"/>
    <w:rsid w:val="00230369"/>
    <w:rsid w:val="00230B90"/>
    <w:rsid w:val="00232B75"/>
    <w:rsid w:val="0023315E"/>
    <w:rsid w:val="002331DC"/>
    <w:rsid w:val="002336FC"/>
    <w:rsid w:val="0023438E"/>
    <w:rsid w:val="00235B58"/>
    <w:rsid w:val="00235C29"/>
    <w:rsid w:val="00236904"/>
    <w:rsid w:val="00240748"/>
    <w:rsid w:val="002409FE"/>
    <w:rsid w:val="00240A98"/>
    <w:rsid w:val="00242335"/>
    <w:rsid w:val="002423E7"/>
    <w:rsid w:val="0024288D"/>
    <w:rsid w:val="00242D09"/>
    <w:rsid w:val="00242FA2"/>
    <w:rsid w:val="00243926"/>
    <w:rsid w:val="0024404A"/>
    <w:rsid w:val="0024423C"/>
    <w:rsid w:val="0024462A"/>
    <w:rsid w:val="00244A3B"/>
    <w:rsid w:val="00245D94"/>
    <w:rsid w:val="002461B1"/>
    <w:rsid w:val="00246580"/>
    <w:rsid w:val="002467BF"/>
    <w:rsid w:val="00246EA2"/>
    <w:rsid w:val="00246F75"/>
    <w:rsid w:val="002472CD"/>
    <w:rsid w:val="002476FB"/>
    <w:rsid w:val="002477F4"/>
    <w:rsid w:val="00247F85"/>
    <w:rsid w:val="002508D5"/>
    <w:rsid w:val="00250C9B"/>
    <w:rsid w:val="00253964"/>
    <w:rsid w:val="002543FA"/>
    <w:rsid w:val="00255276"/>
    <w:rsid w:val="002552BE"/>
    <w:rsid w:val="00255DA2"/>
    <w:rsid w:val="0026101F"/>
    <w:rsid w:val="00262382"/>
    <w:rsid w:val="00262DA7"/>
    <w:rsid w:val="00263222"/>
    <w:rsid w:val="0026413A"/>
    <w:rsid w:val="0026507D"/>
    <w:rsid w:val="002650DC"/>
    <w:rsid w:val="00265314"/>
    <w:rsid w:val="002659C5"/>
    <w:rsid w:val="00265FE5"/>
    <w:rsid w:val="002675EB"/>
    <w:rsid w:val="00267C2B"/>
    <w:rsid w:val="00267F05"/>
    <w:rsid w:val="00270DD3"/>
    <w:rsid w:val="0027230B"/>
    <w:rsid w:val="002725CA"/>
    <w:rsid w:val="00272DF6"/>
    <w:rsid w:val="00273F39"/>
    <w:rsid w:val="002745C2"/>
    <w:rsid w:val="0027643F"/>
    <w:rsid w:val="002773AE"/>
    <w:rsid w:val="002774E3"/>
    <w:rsid w:val="0027789D"/>
    <w:rsid w:val="0028028F"/>
    <w:rsid w:val="00281881"/>
    <w:rsid w:val="00282DA0"/>
    <w:rsid w:val="002841AA"/>
    <w:rsid w:val="002852F1"/>
    <w:rsid w:val="00285EA2"/>
    <w:rsid w:val="00287B2C"/>
    <w:rsid w:val="00290BD0"/>
    <w:rsid w:val="00290CC1"/>
    <w:rsid w:val="0029114A"/>
    <w:rsid w:val="00291D98"/>
    <w:rsid w:val="00292EE2"/>
    <w:rsid w:val="00292F75"/>
    <w:rsid w:val="00293301"/>
    <w:rsid w:val="00293B70"/>
    <w:rsid w:val="00294EDD"/>
    <w:rsid w:val="002A3517"/>
    <w:rsid w:val="002A50CD"/>
    <w:rsid w:val="002A5E44"/>
    <w:rsid w:val="002A6497"/>
    <w:rsid w:val="002A7F21"/>
    <w:rsid w:val="002B0187"/>
    <w:rsid w:val="002B1197"/>
    <w:rsid w:val="002B3B78"/>
    <w:rsid w:val="002B3EE1"/>
    <w:rsid w:val="002B3F0E"/>
    <w:rsid w:val="002B673E"/>
    <w:rsid w:val="002B6C3C"/>
    <w:rsid w:val="002B702E"/>
    <w:rsid w:val="002C1478"/>
    <w:rsid w:val="002C3213"/>
    <w:rsid w:val="002C3737"/>
    <w:rsid w:val="002C4D45"/>
    <w:rsid w:val="002C51DD"/>
    <w:rsid w:val="002C5491"/>
    <w:rsid w:val="002C6EB2"/>
    <w:rsid w:val="002D0F63"/>
    <w:rsid w:val="002D1293"/>
    <w:rsid w:val="002D143E"/>
    <w:rsid w:val="002D1836"/>
    <w:rsid w:val="002D1D1B"/>
    <w:rsid w:val="002D2893"/>
    <w:rsid w:val="002D2F0A"/>
    <w:rsid w:val="002D3DC4"/>
    <w:rsid w:val="002D3E3C"/>
    <w:rsid w:val="002D5C5D"/>
    <w:rsid w:val="002D6053"/>
    <w:rsid w:val="002D63DE"/>
    <w:rsid w:val="002E01E9"/>
    <w:rsid w:val="002E1DF1"/>
    <w:rsid w:val="002E20A1"/>
    <w:rsid w:val="002E264B"/>
    <w:rsid w:val="002E3569"/>
    <w:rsid w:val="002E5FA4"/>
    <w:rsid w:val="002E622D"/>
    <w:rsid w:val="002E7357"/>
    <w:rsid w:val="002F076F"/>
    <w:rsid w:val="002F0C33"/>
    <w:rsid w:val="002F13E0"/>
    <w:rsid w:val="002F18F4"/>
    <w:rsid w:val="002F1AF9"/>
    <w:rsid w:val="002F3263"/>
    <w:rsid w:val="002F35D5"/>
    <w:rsid w:val="002F39EA"/>
    <w:rsid w:val="002F523D"/>
    <w:rsid w:val="002F76A7"/>
    <w:rsid w:val="003004CC"/>
    <w:rsid w:val="00300CE9"/>
    <w:rsid w:val="00301E89"/>
    <w:rsid w:val="0030277A"/>
    <w:rsid w:val="00302C48"/>
    <w:rsid w:val="00302FEA"/>
    <w:rsid w:val="0030477C"/>
    <w:rsid w:val="0030519B"/>
    <w:rsid w:val="00305721"/>
    <w:rsid w:val="003062BD"/>
    <w:rsid w:val="0030671F"/>
    <w:rsid w:val="003112D8"/>
    <w:rsid w:val="00311FF7"/>
    <w:rsid w:val="00314404"/>
    <w:rsid w:val="003144F0"/>
    <w:rsid w:val="003155E6"/>
    <w:rsid w:val="0031575E"/>
    <w:rsid w:val="003222FF"/>
    <w:rsid w:val="00322843"/>
    <w:rsid w:val="00322B7B"/>
    <w:rsid w:val="0032353E"/>
    <w:rsid w:val="003236E6"/>
    <w:rsid w:val="00323B73"/>
    <w:rsid w:val="003241F5"/>
    <w:rsid w:val="003244C1"/>
    <w:rsid w:val="00326778"/>
    <w:rsid w:val="00327EF9"/>
    <w:rsid w:val="00331FC0"/>
    <w:rsid w:val="00335DC6"/>
    <w:rsid w:val="003361D5"/>
    <w:rsid w:val="003365AA"/>
    <w:rsid w:val="00336FDE"/>
    <w:rsid w:val="0033733D"/>
    <w:rsid w:val="003375BF"/>
    <w:rsid w:val="00337CEA"/>
    <w:rsid w:val="003411E9"/>
    <w:rsid w:val="0034282E"/>
    <w:rsid w:val="00343B53"/>
    <w:rsid w:val="0034725E"/>
    <w:rsid w:val="00347452"/>
    <w:rsid w:val="0035183C"/>
    <w:rsid w:val="003539EB"/>
    <w:rsid w:val="0035431E"/>
    <w:rsid w:val="003564F4"/>
    <w:rsid w:val="00356C90"/>
    <w:rsid w:val="003573C1"/>
    <w:rsid w:val="00357C13"/>
    <w:rsid w:val="00360E58"/>
    <w:rsid w:val="00360F0C"/>
    <w:rsid w:val="003612D9"/>
    <w:rsid w:val="00361362"/>
    <w:rsid w:val="003615F0"/>
    <w:rsid w:val="00362202"/>
    <w:rsid w:val="00362400"/>
    <w:rsid w:val="0036249F"/>
    <w:rsid w:val="00362D59"/>
    <w:rsid w:val="003636EF"/>
    <w:rsid w:val="00364862"/>
    <w:rsid w:val="003653CB"/>
    <w:rsid w:val="003655AE"/>
    <w:rsid w:val="003679E7"/>
    <w:rsid w:val="00370BEE"/>
    <w:rsid w:val="00372E55"/>
    <w:rsid w:val="00374512"/>
    <w:rsid w:val="00374C7D"/>
    <w:rsid w:val="00375C8B"/>
    <w:rsid w:val="00375ED8"/>
    <w:rsid w:val="00376395"/>
    <w:rsid w:val="00377D4B"/>
    <w:rsid w:val="00380520"/>
    <w:rsid w:val="003814EC"/>
    <w:rsid w:val="003830AB"/>
    <w:rsid w:val="003836F7"/>
    <w:rsid w:val="00383EE8"/>
    <w:rsid w:val="0038423B"/>
    <w:rsid w:val="003846B7"/>
    <w:rsid w:val="00385E0A"/>
    <w:rsid w:val="00385E81"/>
    <w:rsid w:val="003928C5"/>
    <w:rsid w:val="00392FCD"/>
    <w:rsid w:val="00393404"/>
    <w:rsid w:val="00394C01"/>
    <w:rsid w:val="00394D7D"/>
    <w:rsid w:val="0039688C"/>
    <w:rsid w:val="00396C91"/>
    <w:rsid w:val="00397C0B"/>
    <w:rsid w:val="003A0263"/>
    <w:rsid w:val="003A0AB1"/>
    <w:rsid w:val="003A0F48"/>
    <w:rsid w:val="003A2499"/>
    <w:rsid w:val="003A3D68"/>
    <w:rsid w:val="003A4782"/>
    <w:rsid w:val="003A51CE"/>
    <w:rsid w:val="003A727C"/>
    <w:rsid w:val="003A7968"/>
    <w:rsid w:val="003B0241"/>
    <w:rsid w:val="003B084A"/>
    <w:rsid w:val="003B1229"/>
    <w:rsid w:val="003B413A"/>
    <w:rsid w:val="003B4ADF"/>
    <w:rsid w:val="003B4B0E"/>
    <w:rsid w:val="003B5284"/>
    <w:rsid w:val="003B5AD3"/>
    <w:rsid w:val="003B5FEE"/>
    <w:rsid w:val="003C12E0"/>
    <w:rsid w:val="003C1383"/>
    <w:rsid w:val="003C2A2C"/>
    <w:rsid w:val="003C30E1"/>
    <w:rsid w:val="003C3DFD"/>
    <w:rsid w:val="003C699D"/>
    <w:rsid w:val="003C77B8"/>
    <w:rsid w:val="003D0B9A"/>
    <w:rsid w:val="003D3F3C"/>
    <w:rsid w:val="003D3F3E"/>
    <w:rsid w:val="003D6968"/>
    <w:rsid w:val="003E0175"/>
    <w:rsid w:val="003E04F9"/>
    <w:rsid w:val="003E2CE5"/>
    <w:rsid w:val="003E3C70"/>
    <w:rsid w:val="003E41A4"/>
    <w:rsid w:val="003E5747"/>
    <w:rsid w:val="003E60C1"/>
    <w:rsid w:val="003E66BB"/>
    <w:rsid w:val="003F357D"/>
    <w:rsid w:val="003F3EED"/>
    <w:rsid w:val="003F472B"/>
    <w:rsid w:val="003F4B69"/>
    <w:rsid w:val="003F6900"/>
    <w:rsid w:val="003F7922"/>
    <w:rsid w:val="003F7BE1"/>
    <w:rsid w:val="0040061D"/>
    <w:rsid w:val="0040331B"/>
    <w:rsid w:val="004042DD"/>
    <w:rsid w:val="00404879"/>
    <w:rsid w:val="00405787"/>
    <w:rsid w:val="004060E4"/>
    <w:rsid w:val="0040641F"/>
    <w:rsid w:val="00407F72"/>
    <w:rsid w:val="0041022E"/>
    <w:rsid w:val="00413F31"/>
    <w:rsid w:val="00414428"/>
    <w:rsid w:val="004156A3"/>
    <w:rsid w:val="00415A58"/>
    <w:rsid w:val="00417AA4"/>
    <w:rsid w:val="00420F03"/>
    <w:rsid w:val="004213F9"/>
    <w:rsid w:val="0042162B"/>
    <w:rsid w:val="00421F17"/>
    <w:rsid w:val="00422761"/>
    <w:rsid w:val="00425ED7"/>
    <w:rsid w:val="00427C81"/>
    <w:rsid w:val="00430706"/>
    <w:rsid w:val="0043119E"/>
    <w:rsid w:val="004343FF"/>
    <w:rsid w:val="00434692"/>
    <w:rsid w:val="00436847"/>
    <w:rsid w:val="0043707F"/>
    <w:rsid w:val="004403D3"/>
    <w:rsid w:val="004406BD"/>
    <w:rsid w:val="00440805"/>
    <w:rsid w:val="00440F62"/>
    <w:rsid w:val="00442769"/>
    <w:rsid w:val="00443A06"/>
    <w:rsid w:val="00444CC7"/>
    <w:rsid w:val="00444EB3"/>
    <w:rsid w:val="0044750E"/>
    <w:rsid w:val="0044794E"/>
    <w:rsid w:val="0045033F"/>
    <w:rsid w:val="0045130B"/>
    <w:rsid w:val="00451DBF"/>
    <w:rsid w:val="00452DE4"/>
    <w:rsid w:val="00454177"/>
    <w:rsid w:val="00454761"/>
    <w:rsid w:val="00454796"/>
    <w:rsid w:val="004551C6"/>
    <w:rsid w:val="00456C09"/>
    <w:rsid w:val="00456F1C"/>
    <w:rsid w:val="00457F8E"/>
    <w:rsid w:val="00460677"/>
    <w:rsid w:val="004609E9"/>
    <w:rsid w:val="00460E9E"/>
    <w:rsid w:val="00461121"/>
    <w:rsid w:val="00461D47"/>
    <w:rsid w:val="00462C97"/>
    <w:rsid w:val="00463766"/>
    <w:rsid w:val="00465886"/>
    <w:rsid w:val="004664DD"/>
    <w:rsid w:val="004704E8"/>
    <w:rsid w:val="004705A1"/>
    <w:rsid w:val="004718BF"/>
    <w:rsid w:val="00471E35"/>
    <w:rsid w:val="004728A9"/>
    <w:rsid w:val="00473351"/>
    <w:rsid w:val="00474651"/>
    <w:rsid w:val="004777C7"/>
    <w:rsid w:val="00477993"/>
    <w:rsid w:val="00477A15"/>
    <w:rsid w:val="00480183"/>
    <w:rsid w:val="00480FC1"/>
    <w:rsid w:val="00481514"/>
    <w:rsid w:val="004838A5"/>
    <w:rsid w:val="00483901"/>
    <w:rsid w:val="004855E9"/>
    <w:rsid w:val="00490280"/>
    <w:rsid w:val="004903F4"/>
    <w:rsid w:val="00494063"/>
    <w:rsid w:val="004951CA"/>
    <w:rsid w:val="004957C0"/>
    <w:rsid w:val="00495C1C"/>
    <w:rsid w:val="00495CCD"/>
    <w:rsid w:val="0049717D"/>
    <w:rsid w:val="004A0EF0"/>
    <w:rsid w:val="004A1D9C"/>
    <w:rsid w:val="004A2C54"/>
    <w:rsid w:val="004A47FA"/>
    <w:rsid w:val="004A5857"/>
    <w:rsid w:val="004A6863"/>
    <w:rsid w:val="004A7C92"/>
    <w:rsid w:val="004B1DDF"/>
    <w:rsid w:val="004B3B25"/>
    <w:rsid w:val="004B43EA"/>
    <w:rsid w:val="004B5E3A"/>
    <w:rsid w:val="004B6221"/>
    <w:rsid w:val="004B7485"/>
    <w:rsid w:val="004B7E3E"/>
    <w:rsid w:val="004C1B35"/>
    <w:rsid w:val="004C1F52"/>
    <w:rsid w:val="004C2133"/>
    <w:rsid w:val="004C4637"/>
    <w:rsid w:val="004C4757"/>
    <w:rsid w:val="004C485C"/>
    <w:rsid w:val="004D455E"/>
    <w:rsid w:val="004D6A61"/>
    <w:rsid w:val="004D6FFF"/>
    <w:rsid w:val="004D7122"/>
    <w:rsid w:val="004D7DD1"/>
    <w:rsid w:val="004E02E1"/>
    <w:rsid w:val="004E1F3A"/>
    <w:rsid w:val="004E3B02"/>
    <w:rsid w:val="004E3EBD"/>
    <w:rsid w:val="004E3ECC"/>
    <w:rsid w:val="004E52AB"/>
    <w:rsid w:val="004E681F"/>
    <w:rsid w:val="004E73AC"/>
    <w:rsid w:val="004F0014"/>
    <w:rsid w:val="004F147C"/>
    <w:rsid w:val="004F2CB0"/>
    <w:rsid w:val="004F31D9"/>
    <w:rsid w:val="004F4A2D"/>
    <w:rsid w:val="004F70F1"/>
    <w:rsid w:val="004F752B"/>
    <w:rsid w:val="0050180B"/>
    <w:rsid w:val="005018D7"/>
    <w:rsid w:val="0050216B"/>
    <w:rsid w:val="00502938"/>
    <w:rsid w:val="00503A25"/>
    <w:rsid w:val="00503AE4"/>
    <w:rsid w:val="00503F73"/>
    <w:rsid w:val="0050774D"/>
    <w:rsid w:val="00507B6D"/>
    <w:rsid w:val="00510A52"/>
    <w:rsid w:val="0051134F"/>
    <w:rsid w:val="00511E68"/>
    <w:rsid w:val="005128F5"/>
    <w:rsid w:val="00512B8C"/>
    <w:rsid w:val="00513DC1"/>
    <w:rsid w:val="00514B88"/>
    <w:rsid w:val="00515FEB"/>
    <w:rsid w:val="0051654F"/>
    <w:rsid w:val="00516BB2"/>
    <w:rsid w:val="005219A3"/>
    <w:rsid w:val="00521F3D"/>
    <w:rsid w:val="00522928"/>
    <w:rsid w:val="00523B70"/>
    <w:rsid w:val="005251A1"/>
    <w:rsid w:val="00525999"/>
    <w:rsid w:val="00527176"/>
    <w:rsid w:val="00527E63"/>
    <w:rsid w:val="00527FE5"/>
    <w:rsid w:val="005309E5"/>
    <w:rsid w:val="00530F4E"/>
    <w:rsid w:val="00531255"/>
    <w:rsid w:val="0053398B"/>
    <w:rsid w:val="00534D8B"/>
    <w:rsid w:val="00535099"/>
    <w:rsid w:val="005354C0"/>
    <w:rsid w:val="00535C3B"/>
    <w:rsid w:val="00535F42"/>
    <w:rsid w:val="00536A2F"/>
    <w:rsid w:val="0054020B"/>
    <w:rsid w:val="0054030A"/>
    <w:rsid w:val="00540C46"/>
    <w:rsid w:val="00540F07"/>
    <w:rsid w:val="005422C8"/>
    <w:rsid w:val="005424AF"/>
    <w:rsid w:val="00542674"/>
    <w:rsid w:val="00543067"/>
    <w:rsid w:val="00543FB7"/>
    <w:rsid w:val="00545AB3"/>
    <w:rsid w:val="005467A5"/>
    <w:rsid w:val="005476B5"/>
    <w:rsid w:val="00547EF8"/>
    <w:rsid w:val="005511DE"/>
    <w:rsid w:val="00551CEF"/>
    <w:rsid w:val="00551D7D"/>
    <w:rsid w:val="00552ADC"/>
    <w:rsid w:val="00553298"/>
    <w:rsid w:val="0055417B"/>
    <w:rsid w:val="005547CA"/>
    <w:rsid w:val="0055502C"/>
    <w:rsid w:val="00555A07"/>
    <w:rsid w:val="00556B97"/>
    <w:rsid w:val="00557345"/>
    <w:rsid w:val="005613C2"/>
    <w:rsid w:val="005625E7"/>
    <w:rsid w:val="00564D83"/>
    <w:rsid w:val="00570282"/>
    <w:rsid w:val="00570903"/>
    <w:rsid w:val="00570CCD"/>
    <w:rsid w:val="00573EF4"/>
    <w:rsid w:val="00575232"/>
    <w:rsid w:val="00575834"/>
    <w:rsid w:val="00575C13"/>
    <w:rsid w:val="00576D8C"/>
    <w:rsid w:val="00577B0A"/>
    <w:rsid w:val="005828E7"/>
    <w:rsid w:val="00584667"/>
    <w:rsid w:val="00584876"/>
    <w:rsid w:val="00585B88"/>
    <w:rsid w:val="00587E44"/>
    <w:rsid w:val="00590B82"/>
    <w:rsid w:val="00591B64"/>
    <w:rsid w:val="00593D59"/>
    <w:rsid w:val="00595260"/>
    <w:rsid w:val="00596300"/>
    <w:rsid w:val="0059678C"/>
    <w:rsid w:val="00596893"/>
    <w:rsid w:val="0059721E"/>
    <w:rsid w:val="00597AA0"/>
    <w:rsid w:val="00597C33"/>
    <w:rsid w:val="005A0FF3"/>
    <w:rsid w:val="005A2437"/>
    <w:rsid w:val="005A253F"/>
    <w:rsid w:val="005A2DBB"/>
    <w:rsid w:val="005A32C4"/>
    <w:rsid w:val="005A381F"/>
    <w:rsid w:val="005A39AD"/>
    <w:rsid w:val="005A4169"/>
    <w:rsid w:val="005A5196"/>
    <w:rsid w:val="005A68EB"/>
    <w:rsid w:val="005B0481"/>
    <w:rsid w:val="005B1467"/>
    <w:rsid w:val="005B22A8"/>
    <w:rsid w:val="005B2934"/>
    <w:rsid w:val="005B2B2A"/>
    <w:rsid w:val="005B3106"/>
    <w:rsid w:val="005B3213"/>
    <w:rsid w:val="005B37AF"/>
    <w:rsid w:val="005B407F"/>
    <w:rsid w:val="005B723A"/>
    <w:rsid w:val="005B7422"/>
    <w:rsid w:val="005C089C"/>
    <w:rsid w:val="005C1025"/>
    <w:rsid w:val="005C1177"/>
    <w:rsid w:val="005C2750"/>
    <w:rsid w:val="005C3B14"/>
    <w:rsid w:val="005C490B"/>
    <w:rsid w:val="005C579A"/>
    <w:rsid w:val="005C617D"/>
    <w:rsid w:val="005C7210"/>
    <w:rsid w:val="005D2ACA"/>
    <w:rsid w:val="005D2B3C"/>
    <w:rsid w:val="005D2B8E"/>
    <w:rsid w:val="005D3A2C"/>
    <w:rsid w:val="005D3C00"/>
    <w:rsid w:val="005D4E76"/>
    <w:rsid w:val="005D4FE3"/>
    <w:rsid w:val="005D6268"/>
    <w:rsid w:val="005E0071"/>
    <w:rsid w:val="005E15D7"/>
    <w:rsid w:val="005E2140"/>
    <w:rsid w:val="005E25C7"/>
    <w:rsid w:val="005E2BF5"/>
    <w:rsid w:val="005E32A6"/>
    <w:rsid w:val="005E4CB0"/>
    <w:rsid w:val="005E543E"/>
    <w:rsid w:val="005E5567"/>
    <w:rsid w:val="005E5C8D"/>
    <w:rsid w:val="005E6302"/>
    <w:rsid w:val="005E7F7F"/>
    <w:rsid w:val="005F0B0C"/>
    <w:rsid w:val="005F0E55"/>
    <w:rsid w:val="005F0ED9"/>
    <w:rsid w:val="005F12FC"/>
    <w:rsid w:val="005F2490"/>
    <w:rsid w:val="005F25D8"/>
    <w:rsid w:val="005F40D8"/>
    <w:rsid w:val="005F5140"/>
    <w:rsid w:val="005F557D"/>
    <w:rsid w:val="005F6465"/>
    <w:rsid w:val="005F7048"/>
    <w:rsid w:val="006010BB"/>
    <w:rsid w:val="006017A6"/>
    <w:rsid w:val="006018CA"/>
    <w:rsid w:val="00601E94"/>
    <w:rsid w:val="00602EEE"/>
    <w:rsid w:val="0060417A"/>
    <w:rsid w:val="0060422D"/>
    <w:rsid w:val="00604A75"/>
    <w:rsid w:val="0060550E"/>
    <w:rsid w:val="00605A4F"/>
    <w:rsid w:val="00610844"/>
    <w:rsid w:val="00611DC0"/>
    <w:rsid w:val="00611F62"/>
    <w:rsid w:val="0061203F"/>
    <w:rsid w:val="00612283"/>
    <w:rsid w:val="006127FA"/>
    <w:rsid w:val="00612CB3"/>
    <w:rsid w:val="00613E25"/>
    <w:rsid w:val="00614648"/>
    <w:rsid w:val="00614E3B"/>
    <w:rsid w:val="0061573E"/>
    <w:rsid w:val="0061782C"/>
    <w:rsid w:val="00620173"/>
    <w:rsid w:val="00620452"/>
    <w:rsid w:val="006208AA"/>
    <w:rsid w:val="006215E6"/>
    <w:rsid w:val="00621944"/>
    <w:rsid w:val="00621C19"/>
    <w:rsid w:val="006220E3"/>
    <w:rsid w:val="006221B3"/>
    <w:rsid w:val="00623173"/>
    <w:rsid w:val="00624E05"/>
    <w:rsid w:val="00626CA1"/>
    <w:rsid w:val="006320BC"/>
    <w:rsid w:val="00632111"/>
    <w:rsid w:val="00633AE0"/>
    <w:rsid w:val="00633B2C"/>
    <w:rsid w:val="0063478C"/>
    <w:rsid w:val="00636256"/>
    <w:rsid w:val="00637071"/>
    <w:rsid w:val="00637CAF"/>
    <w:rsid w:val="00641BF6"/>
    <w:rsid w:val="0064406D"/>
    <w:rsid w:val="006454E6"/>
    <w:rsid w:val="00646D1F"/>
    <w:rsid w:val="006500CA"/>
    <w:rsid w:val="00651732"/>
    <w:rsid w:val="00651FFE"/>
    <w:rsid w:val="006528AF"/>
    <w:rsid w:val="00652A67"/>
    <w:rsid w:val="0065484F"/>
    <w:rsid w:val="00654D54"/>
    <w:rsid w:val="00655176"/>
    <w:rsid w:val="0065712A"/>
    <w:rsid w:val="00661389"/>
    <w:rsid w:val="006619CE"/>
    <w:rsid w:val="006620E9"/>
    <w:rsid w:val="006622D1"/>
    <w:rsid w:val="00663077"/>
    <w:rsid w:val="00663BFF"/>
    <w:rsid w:val="006643BF"/>
    <w:rsid w:val="006643D3"/>
    <w:rsid w:val="0066487B"/>
    <w:rsid w:val="00665E36"/>
    <w:rsid w:val="0066650C"/>
    <w:rsid w:val="006666D8"/>
    <w:rsid w:val="00666CF3"/>
    <w:rsid w:val="006704FE"/>
    <w:rsid w:val="00670514"/>
    <w:rsid w:val="00671B1D"/>
    <w:rsid w:val="00676DA4"/>
    <w:rsid w:val="006813CA"/>
    <w:rsid w:val="00682125"/>
    <w:rsid w:val="006830CF"/>
    <w:rsid w:val="00683D60"/>
    <w:rsid w:val="00684050"/>
    <w:rsid w:val="00687679"/>
    <w:rsid w:val="00687F44"/>
    <w:rsid w:val="00690421"/>
    <w:rsid w:val="006943AE"/>
    <w:rsid w:val="00694F77"/>
    <w:rsid w:val="006956CA"/>
    <w:rsid w:val="006956E2"/>
    <w:rsid w:val="00695C67"/>
    <w:rsid w:val="00697C5F"/>
    <w:rsid w:val="006A0F41"/>
    <w:rsid w:val="006A2ECB"/>
    <w:rsid w:val="006A2F7C"/>
    <w:rsid w:val="006A46DD"/>
    <w:rsid w:val="006A4882"/>
    <w:rsid w:val="006A4923"/>
    <w:rsid w:val="006A5B2A"/>
    <w:rsid w:val="006B0B2C"/>
    <w:rsid w:val="006B3287"/>
    <w:rsid w:val="006B34AF"/>
    <w:rsid w:val="006B37D0"/>
    <w:rsid w:val="006B4A68"/>
    <w:rsid w:val="006B5A4C"/>
    <w:rsid w:val="006B5A73"/>
    <w:rsid w:val="006B61F8"/>
    <w:rsid w:val="006C03E5"/>
    <w:rsid w:val="006C0406"/>
    <w:rsid w:val="006C0681"/>
    <w:rsid w:val="006C1163"/>
    <w:rsid w:val="006C11D1"/>
    <w:rsid w:val="006C17E7"/>
    <w:rsid w:val="006C1E05"/>
    <w:rsid w:val="006C29E7"/>
    <w:rsid w:val="006C4327"/>
    <w:rsid w:val="006C4E14"/>
    <w:rsid w:val="006C54B9"/>
    <w:rsid w:val="006C61A0"/>
    <w:rsid w:val="006C7507"/>
    <w:rsid w:val="006C7B98"/>
    <w:rsid w:val="006D0D9C"/>
    <w:rsid w:val="006D10EC"/>
    <w:rsid w:val="006D1496"/>
    <w:rsid w:val="006D1CDF"/>
    <w:rsid w:val="006D5022"/>
    <w:rsid w:val="006D5CF0"/>
    <w:rsid w:val="006D61A7"/>
    <w:rsid w:val="006D68A7"/>
    <w:rsid w:val="006D7421"/>
    <w:rsid w:val="006E0416"/>
    <w:rsid w:val="006E21AA"/>
    <w:rsid w:val="006E2CFD"/>
    <w:rsid w:val="006E371B"/>
    <w:rsid w:val="006E50FF"/>
    <w:rsid w:val="006E5DF4"/>
    <w:rsid w:val="006E5F8F"/>
    <w:rsid w:val="006E729C"/>
    <w:rsid w:val="006E76C8"/>
    <w:rsid w:val="006E78C6"/>
    <w:rsid w:val="006F1297"/>
    <w:rsid w:val="006F1F96"/>
    <w:rsid w:val="006F22CA"/>
    <w:rsid w:val="006F2580"/>
    <w:rsid w:val="006F2A4C"/>
    <w:rsid w:val="006F37DE"/>
    <w:rsid w:val="006F4CE5"/>
    <w:rsid w:val="006F607C"/>
    <w:rsid w:val="006F7475"/>
    <w:rsid w:val="0070005B"/>
    <w:rsid w:val="007014EA"/>
    <w:rsid w:val="007015D0"/>
    <w:rsid w:val="00703DE1"/>
    <w:rsid w:val="007050EE"/>
    <w:rsid w:val="00705438"/>
    <w:rsid w:val="00706F93"/>
    <w:rsid w:val="00707461"/>
    <w:rsid w:val="00707C66"/>
    <w:rsid w:val="00710B58"/>
    <w:rsid w:val="00711C65"/>
    <w:rsid w:val="00711C97"/>
    <w:rsid w:val="00712142"/>
    <w:rsid w:val="00713219"/>
    <w:rsid w:val="00715E53"/>
    <w:rsid w:val="00720727"/>
    <w:rsid w:val="0072247A"/>
    <w:rsid w:val="00723046"/>
    <w:rsid w:val="00724AC8"/>
    <w:rsid w:val="007266DF"/>
    <w:rsid w:val="0072681A"/>
    <w:rsid w:val="00726B87"/>
    <w:rsid w:val="0072766D"/>
    <w:rsid w:val="00727ADE"/>
    <w:rsid w:val="0073026D"/>
    <w:rsid w:val="007305F4"/>
    <w:rsid w:val="00734275"/>
    <w:rsid w:val="007348F6"/>
    <w:rsid w:val="007352CD"/>
    <w:rsid w:val="0073530B"/>
    <w:rsid w:val="007364F8"/>
    <w:rsid w:val="00737432"/>
    <w:rsid w:val="007406B1"/>
    <w:rsid w:val="00740AF8"/>
    <w:rsid w:val="0074106C"/>
    <w:rsid w:val="00741ADE"/>
    <w:rsid w:val="00742C67"/>
    <w:rsid w:val="007431C9"/>
    <w:rsid w:val="00743372"/>
    <w:rsid w:val="0074397A"/>
    <w:rsid w:val="00743D15"/>
    <w:rsid w:val="007448C8"/>
    <w:rsid w:val="00744EC8"/>
    <w:rsid w:val="007451F2"/>
    <w:rsid w:val="00745416"/>
    <w:rsid w:val="00746614"/>
    <w:rsid w:val="007470D9"/>
    <w:rsid w:val="007502D4"/>
    <w:rsid w:val="007507BF"/>
    <w:rsid w:val="0075152C"/>
    <w:rsid w:val="0075185B"/>
    <w:rsid w:val="00753DCB"/>
    <w:rsid w:val="007543A4"/>
    <w:rsid w:val="00754B6D"/>
    <w:rsid w:val="007566D7"/>
    <w:rsid w:val="007573EB"/>
    <w:rsid w:val="00757F0B"/>
    <w:rsid w:val="00760ED7"/>
    <w:rsid w:val="007611D6"/>
    <w:rsid w:val="00762030"/>
    <w:rsid w:val="00763012"/>
    <w:rsid w:val="007636C6"/>
    <w:rsid w:val="00765F7C"/>
    <w:rsid w:val="0076782B"/>
    <w:rsid w:val="00767E4B"/>
    <w:rsid w:val="00770905"/>
    <w:rsid w:val="0077110A"/>
    <w:rsid w:val="00771DC9"/>
    <w:rsid w:val="00772969"/>
    <w:rsid w:val="00773D6C"/>
    <w:rsid w:val="0077498B"/>
    <w:rsid w:val="00775283"/>
    <w:rsid w:val="00777F7D"/>
    <w:rsid w:val="00780176"/>
    <w:rsid w:val="007821D7"/>
    <w:rsid w:val="00782523"/>
    <w:rsid w:val="00784221"/>
    <w:rsid w:val="007849F2"/>
    <w:rsid w:val="00784C3C"/>
    <w:rsid w:val="00786B5E"/>
    <w:rsid w:val="00786E63"/>
    <w:rsid w:val="00787171"/>
    <w:rsid w:val="0078743D"/>
    <w:rsid w:val="007917B4"/>
    <w:rsid w:val="00791901"/>
    <w:rsid w:val="0079252B"/>
    <w:rsid w:val="00792709"/>
    <w:rsid w:val="00792C5D"/>
    <w:rsid w:val="00793B08"/>
    <w:rsid w:val="00793E46"/>
    <w:rsid w:val="00793F73"/>
    <w:rsid w:val="00794240"/>
    <w:rsid w:val="0079499B"/>
    <w:rsid w:val="00795932"/>
    <w:rsid w:val="00796FEA"/>
    <w:rsid w:val="0079750C"/>
    <w:rsid w:val="00797DD8"/>
    <w:rsid w:val="007A14F1"/>
    <w:rsid w:val="007A1835"/>
    <w:rsid w:val="007A4AC8"/>
    <w:rsid w:val="007A4F3E"/>
    <w:rsid w:val="007A5177"/>
    <w:rsid w:val="007A55D6"/>
    <w:rsid w:val="007A589C"/>
    <w:rsid w:val="007A5A37"/>
    <w:rsid w:val="007A6243"/>
    <w:rsid w:val="007A6B5E"/>
    <w:rsid w:val="007A7831"/>
    <w:rsid w:val="007B085B"/>
    <w:rsid w:val="007B4B1C"/>
    <w:rsid w:val="007B5679"/>
    <w:rsid w:val="007B572D"/>
    <w:rsid w:val="007B5EBC"/>
    <w:rsid w:val="007B6D89"/>
    <w:rsid w:val="007B7E06"/>
    <w:rsid w:val="007C0EE2"/>
    <w:rsid w:val="007C1968"/>
    <w:rsid w:val="007C2EF7"/>
    <w:rsid w:val="007C3333"/>
    <w:rsid w:val="007C3887"/>
    <w:rsid w:val="007C4196"/>
    <w:rsid w:val="007C52F7"/>
    <w:rsid w:val="007C5821"/>
    <w:rsid w:val="007C63B6"/>
    <w:rsid w:val="007D01F7"/>
    <w:rsid w:val="007D0C7C"/>
    <w:rsid w:val="007D0CAF"/>
    <w:rsid w:val="007D12F2"/>
    <w:rsid w:val="007D1C49"/>
    <w:rsid w:val="007D2887"/>
    <w:rsid w:val="007D304A"/>
    <w:rsid w:val="007D4BF6"/>
    <w:rsid w:val="007D4FAE"/>
    <w:rsid w:val="007D54C7"/>
    <w:rsid w:val="007D68D7"/>
    <w:rsid w:val="007D7382"/>
    <w:rsid w:val="007D7EEC"/>
    <w:rsid w:val="007E05FF"/>
    <w:rsid w:val="007E0649"/>
    <w:rsid w:val="007E06E7"/>
    <w:rsid w:val="007E12AA"/>
    <w:rsid w:val="007E19F7"/>
    <w:rsid w:val="007E2281"/>
    <w:rsid w:val="007E2D07"/>
    <w:rsid w:val="007E2D2D"/>
    <w:rsid w:val="007E39EC"/>
    <w:rsid w:val="007E499C"/>
    <w:rsid w:val="007E4C07"/>
    <w:rsid w:val="007E4D6D"/>
    <w:rsid w:val="007E5842"/>
    <w:rsid w:val="007E665D"/>
    <w:rsid w:val="007E6A6D"/>
    <w:rsid w:val="007E70DA"/>
    <w:rsid w:val="007E7845"/>
    <w:rsid w:val="007F0618"/>
    <w:rsid w:val="007F1898"/>
    <w:rsid w:val="007F50FE"/>
    <w:rsid w:val="007F5F23"/>
    <w:rsid w:val="007F677A"/>
    <w:rsid w:val="008038C1"/>
    <w:rsid w:val="00803EF8"/>
    <w:rsid w:val="00805D3A"/>
    <w:rsid w:val="00806C11"/>
    <w:rsid w:val="00806D3B"/>
    <w:rsid w:val="00810EC5"/>
    <w:rsid w:val="008115D3"/>
    <w:rsid w:val="00811620"/>
    <w:rsid w:val="00811CCF"/>
    <w:rsid w:val="008133FF"/>
    <w:rsid w:val="008138C8"/>
    <w:rsid w:val="00813ED6"/>
    <w:rsid w:val="00814335"/>
    <w:rsid w:val="00814C3A"/>
    <w:rsid w:val="008150C5"/>
    <w:rsid w:val="0081520C"/>
    <w:rsid w:val="008200A3"/>
    <w:rsid w:val="0082296A"/>
    <w:rsid w:val="0082337C"/>
    <w:rsid w:val="0082391D"/>
    <w:rsid w:val="00824FA2"/>
    <w:rsid w:val="008250E5"/>
    <w:rsid w:val="00825565"/>
    <w:rsid w:val="00827801"/>
    <w:rsid w:val="0082799C"/>
    <w:rsid w:val="00830F1A"/>
    <w:rsid w:val="00831B42"/>
    <w:rsid w:val="00831F78"/>
    <w:rsid w:val="0083254F"/>
    <w:rsid w:val="00832602"/>
    <w:rsid w:val="00833F52"/>
    <w:rsid w:val="008346B6"/>
    <w:rsid w:val="00835746"/>
    <w:rsid w:val="00835CC5"/>
    <w:rsid w:val="00836D62"/>
    <w:rsid w:val="00836E13"/>
    <w:rsid w:val="0084215A"/>
    <w:rsid w:val="00842D74"/>
    <w:rsid w:val="00843CC4"/>
    <w:rsid w:val="0084405D"/>
    <w:rsid w:val="00844206"/>
    <w:rsid w:val="00844F3A"/>
    <w:rsid w:val="00845C6F"/>
    <w:rsid w:val="00847BB5"/>
    <w:rsid w:val="00847F08"/>
    <w:rsid w:val="00850F60"/>
    <w:rsid w:val="0085138A"/>
    <w:rsid w:val="0085286C"/>
    <w:rsid w:val="00852E12"/>
    <w:rsid w:val="00853883"/>
    <w:rsid w:val="00854104"/>
    <w:rsid w:val="00854F0C"/>
    <w:rsid w:val="00855E0D"/>
    <w:rsid w:val="008565A7"/>
    <w:rsid w:val="00856713"/>
    <w:rsid w:val="008573F6"/>
    <w:rsid w:val="00860258"/>
    <w:rsid w:val="00860287"/>
    <w:rsid w:val="00860FAF"/>
    <w:rsid w:val="0086103E"/>
    <w:rsid w:val="00861767"/>
    <w:rsid w:val="00861E9F"/>
    <w:rsid w:val="00861F0D"/>
    <w:rsid w:val="00865F28"/>
    <w:rsid w:val="008664DA"/>
    <w:rsid w:val="00866763"/>
    <w:rsid w:val="00866DCE"/>
    <w:rsid w:val="008670BB"/>
    <w:rsid w:val="008701AC"/>
    <w:rsid w:val="008705CC"/>
    <w:rsid w:val="00871C21"/>
    <w:rsid w:val="008721B8"/>
    <w:rsid w:val="008728CE"/>
    <w:rsid w:val="00872CA8"/>
    <w:rsid w:val="00872DE8"/>
    <w:rsid w:val="00873595"/>
    <w:rsid w:val="00873639"/>
    <w:rsid w:val="00875222"/>
    <w:rsid w:val="00876672"/>
    <w:rsid w:val="008771C2"/>
    <w:rsid w:val="00880F41"/>
    <w:rsid w:val="008810F5"/>
    <w:rsid w:val="00881898"/>
    <w:rsid w:val="00882C25"/>
    <w:rsid w:val="00882CA2"/>
    <w:rsid w:val="00884A87"/>
    <w:rsid w:val="00885BA7"/>
    <w:rsid w:val="00885DFB"/>
    <w:rsid w:val="00886D55"/>
    <w:rsid w:val="00890670"/>
    <w:rsid w:val="00891806"/>
    <w:rsid w:val="0089344A"/>
    <w:rsid w:val="008938EC"/>
    <w:rsid w:val="00894A8A"/>
    <w:rsid w:val="00894AB9"/>
    <w:rsid w:val="00896926"/>
    <w:rsid w:val="00896BA8"/>
    <w:rsid w:val="00896FEA"/>
    <w:rsid w:val="008A0693"/>
    <w:rsid w:val="008A1D8E"/>
    <w:rsid w:val="008A2552"/>
    <w:rsid w:val="008A26A4"/>
    <w:rsid w:val="008A2ACA"/>
    <w:rsid w:val="008A3411"/>
    <w:rsid w:val="008A37A9"/>
    <w:rsid w:val="008A4F1D"/>
    <w:rsid w:val="008A543A"/>
    <w:rsid w:val="008A5DB5"/>
    <w:rsid w:val="008A625B"/>
    <w:rsid w:val="008A633E"/>
    <w:rsid w:val="008B0312"/>
    <w:rsid w:val="008B05D7"/>
    <w:rsid w:val="008B0D0E"/>
    <w:rsid w:val="008B2259"/>
    <w:rsid w:val="008B25B6"/>
    <w:rsid w:val="008B579C"/>
    <w:rsid w:val="008B6195"/>
    <w:rsid w:val="008B7FC8"/>
    <w:rsid w:val="008C03B3"/>
    <w:rsid w:val="008C241F"/>
    <w:rsid w:val="008C47AD"/>
    <w:rsid w:val="008C5374"/>
    <w:rsid w:val="008C5DE0"/>
    <w:rsid w:val="008C6272"/>
    <w:rsid w:val="008C78EF"/>
    <w:rsid w:val="008D0F03"/>
    <w:rsid w:val="008D19F8"/>
    <w:rsid w:val="008D29D4"/>
    <w:rsid w:val="008D5F28"/>
    <w:rsid w:val="008D61B5"/>
    <w:rsid w:val="008D62CD"/>
    <w:rsid w:val="008D653E"/>
    <w:rsid w:val="008D7433"/>
    <w:rsid w:val="008E20F1"/>
    <w:rsid w:val="008E3A35"/>
    <w:rsid w:val="008E3AD7"/>
    <w:rsid w:val="008E4F2C"/>
    <w:rsid w:val="008E7BEE"/>
    <w:rsid w:val="008F0A12"/>
    <w:rsid w:val="008F144D"/>
    <w:rsid w:val="008F1A15"/>
    <w:rsid w:val="008F469E"/>
    <w:rsid w:val="008F5849"/>
    <w:rsid w:val="008F79E7"/>
    <w:rsid w:val="009034B2"/>
    <w:rsid w:val="0090372B"/>
    <w:rsid w:val="00904B20"/>
    <w:rsid w:val="00905477"/>
    <w:rsid w:val="0091142B"/>
    <w:rsid w:val="00911CBE"/>
    <w:rsid w:val="009121C1"/>
    <w:rsid w:val="00913469"/>
    <w:rsid w:val="00913E66"/>
    <w:rsid w:val="00915648"/>
    <w:rsid w:val="00917C73"/>
    <w:rsid w:val="00917D21"/>
    <w:rsid w:val="00920B9B"/>
    <w:rsid w:val="00920CAB"/>
    <w:rsid w:val="00920F4D"/>
    <w:rsid w:val="00922B64"/>
    <w:rsid w:val="00922EA5"/>
    <w:rsid w:val="00924861"/>
    <w:rsid w:val="0092646C"/>
    <w:rsid w:val="009270F4"/>
    <w:rsid w:val="009272E0"/>
    <w:rsid w:val="00930C7C"/>
    <w:rsid w:val="00933D38"/>
    <w:rsid w:val="00934CF1"/>
    <w:rsid w:val="0093544C"/>
    <w:rsid w:val="009361DF"/>
    <w:rsid w:val="00936368"/>
    <w:rsid w:val="00936BB4"/>
    <w:rsid w:val="0093791D"/>
    <w:rsid w:val="00940546"/>
    <w:rsid w:val="00940844"/>
    <w:rsid w:val="00941555"/>
    <w:rsid w:val="00941C97"/>
    <w:rsid w:val="00942E4C"/>
    <w:rsid w:val="009433AE"/>
    <w:rsid w:val="0094372C"/>
    <w:rsid w:val="009438B5"/>
    <w:rsid w:val="00943AEA"/>
    <w:rsid w:val="00943CA4"/>
    <w:rsid w:val="009455C5"/>
    <w:rsid w:val="00945D7C"/>
    <w:rsid w:val="009460FB"/>
    <w:rsid w:val="00946178"/>
    <w:rsid w:val="00946692"/>
    <w:rsid w:val="00946F86"/>
    <w:rsid w:val="0095130B"/>
    <w:rsid w:val="00953000"/>
    <w:rsid w:val="0095312A"/>
    <w:rsid w:val="00957354"/>
    <w:rsid w:val="00960704"/>
    <w:rsid w:val="00960E06"/>
    <w:rsid w:val="0096192D"/>
    <w:rsid w:val="00963432"/>
    <w:rsid w:val="0096381A"/>
    <w:rsid w:val="009638F8"/>
    <w:rsid w:val="00964558"/>
    <w:rsid w:val="009657B0"/>
    <w:rsid w:val="00965A1F"/>
    <w:rsid w:val="00965CD3"/>
    <w:rsid w:val="009668A7"/>
    <w:rsid w:val="00967037"/>
    <w:rsid w:val="00967855"/>
    <w:rsid w:val="00967C84"/>
    <w:rsid w:val="00970D2C"/>
    <w:rsid w:val="0097303B"/>
    <w:rsid w:val="00973A88"/>
    <w:rsid w:val="00973CB6"/>
    <w:rsid w:val="00974E46"/>
    <w:rsid w:val="00974E7E"/>
    <w:rsid w:val="009756FE"/>
    <w:rsid w:val="009759BB"/>
    <w:rsid w:val="00976629"/>
    <w:rsid w:val="00976773"/>
    <w:rsid w:val="00981A63"/>
    <w:rsid w:val="00983973"/>
    <w:rsid w:val="009839ED"/>
    <w:rsid w:val="00983CFB"/>
    <w:rsid w:val="00984DFB"/>
    <w:rsid w:val="0098536D"/>
    <w:rsid w:val="00985390"/>
    <w:rsid w:val="009857B2"/>
    <w:rsid w:val="00987B3A"/>
    <w:rsid w:val="00994C23"/>
    <w:rsid w:val="009965FB"/>
    <w:rsid w:val="00997712"/>
    <w:rsid w:val="00997F99"/>
    <w:rsid w:val="009A2709"/>
    <w:rsid w:val="009A45A8"/>
    <w:rsid w:val="009A54A5"/>
    <w:rsid w:val="009A5B1F"/>
    <w:rsid w:val="009A7111"/>
    <w:rsid w:val="009A716A"/>
    <w:rsid w:val="009B0AA0"/>
    <w:rsid w:val="009B12B0"/>
    <w:rsid w:val="009B13B9"/>
    <w:rsid w:val="009B1821"/>
    <w:rsid w:val="009B32F9"/>
    <w:rsid w:val="009B455F"/>
    <w:rsid w:val="009B4A8B"/>
    <w:rsid w:val="009B4BD1"/>
    <w:rsid w:val="009B5E1B"/>
    <w:rsid w:val="009C0081"/>
    <w:rsid w:val="009C23FE"/>
    <w:rsid w:val="009C28BC"/>
    <w:rsid w:val="009C3168"/>
    <w:rsid w:val="009C3FB5"/>
    <w:rsid w:val="009C7371"/>
    <w:rsid w:val="009D013E"/>
    <w:rsid w:val="009D03D2"/>
    <w:rsid w:val="009D0583"/>
    <w:rsid w:val="009D1F8B"/>
    <w:rsid w:val="009D212F"/>
    <w:rsid w:val="009D3FAB"/>
    <w:rsid w:val="009D434C"/>
    <w:rsid w:val="009D4BBA"/>
    <w:rsid w:val="009D70EA"/>
    <w:rsid w:val="009D7B2C"/>
    <w:rsid w:val="009E1DD3"/>
    <w:rsid w:val="009E46A2"/>
    <w:rsid w:val="009E46D2"/>
    <w:rsid w:val="009E612F"/>
    <w:rsid w:val="009F140D"/>
    <w:rsid w:val="009F327E"/>
    <w:rsid w:val="009F41A3"/>
    <w:rsid w:val="009F45BA"/>
    <w:rsid w:val="009F60BF"/>
    <w:rsid w:val="009F6C6A"/>
    <w:rsid w:val="009F76DF"/>
    <w:rsid w:val="00A00667"/>
    <w:rsid w:val="00A00970"/>
    <w:rsid w:val="00A0277B"/>
    <w:rsid w:val="00A06AFF"/>
    <w:rsid w:val="00A06D10"/>
    <w:rsid w:val="00A074C4"/>
    <w:rsid w:val="00A10962"/>
    <w:rsid w:val="00A11BA6"/>
    <w:rsid w:val="00A13C8D"/>
    <w:rsid w:val="00A1484F"/>
    <w:rsid w:val="00A148D5"/>
    <w:rsid w:val="00A14FF0"/>
    <w:rsid w:val="00A1516A"/>
    <w:rsid w:val="00A15C18"/>
    <w:rsid w:val="00A15EBC"/>
    <w:rsid w:val="00A163BB"/>
    <w:rsid w:val="00A16550"/>
    <w:rsid w:val="00A178CD"/>
    <w:rsid w:val="00A20C00"/>
    <w:rsid w:val="00A23BA7"/>
    <w:rsid w:val="00A2405E"/>
    <w:rsid w:val="00A240A1"/>
    <w:rsid w:val="00A25295"/>
    <w:rsid w:val="00A2580C"/>
    <w:rsid w:val="00A265A3"/>
    <w:rsid w:val="00A265E7"/>
    <w:rsid w:val="00A26EA3"/>
    <w:rsid w:val="00A27495"/>
    <w:rsid w:val="00A274FD"/>
    <w:rsid w:val="00A27F1E"/>
    <w:rsid w:val="00A3154D"/>
    <w:rsid w:val="00A336B5"/>
    <w:rsid w:val="00A3383B"/>
    <w:rsid w:val="00A34160"/>
    <w:rsid w:val="00A3467A"/>
    <w:rsid w:val="00A34C95"/>
    <w:rsid w:val="00A36860"/>
    <w:rsid w:val="00A41773"/>
    <w:rsid w:val="00A417C6"/>
    <w:rsid w:val="00A41D7C"/>
    <w:rsid w:val="00A41F43"/>
    <w:rsid w:val="00A42485"/>
    <w:rsid w:val="00A461B9"/>
    <w:rsid w:val="00A46A5E"/>
    <w:rsid w:val="00A46F6B"/>
    <w:rsid w:val="00A50733"/>
    <w:rsid w:val="00A50E99"/>
    <w:rsid w:val="00A51EBA"/>
    <w:rsid w:val="00A524DC"/>
    <w:rsid w:val="00A52605"/>
    <w:rsid w:val="00A52836"/>
    <w:rsid w:val="00A52893"/>
    <w:rsid w:val="00A52B7B"/>
    <w:rsid w:val="00A532C2"/>
    <w:rsid w:val="00A535D4"/>
    <w:rsid w:val="00A54C73"/>
    <w:rsid w:val="00A55904"/>
    <w:rsid w:val="00A56A5E"/>
    <w:rsid w:val="00A56C4A"/>
    <w:rsid w:val="00A56C5E"/>
    <w:rsid w:val="00A615EC"/>
    <w:rsid w:val="00A6272E"/>
    <w:rsid w:val="00A62C71"/>
    <w:rsid w:val="00A62E3E"/>
    <w:rsid w:val="00A63B85"/>
    <w:rsid w:val="00A66524"/>
    <w:rsid w:val="00A66BCF"/>
    <w:rsid w:val="00A67936"/>
    <w:rsid w:val="00A710CE"/>
    <w:rsid w:val="00A717AC"/>
    <w:rsid w:val="00A72F15"/>
    <w:rsid w:val="00A743C9"/>
    <w:rsid w:val="00A754ED"/>
    <w:rsid w:val="00A757D3"/>
    <w:rsid w:val="00A765B2"/>
    <w:rsid w:val="00A775CD"/>
    <w:rsid w:val="00A77D6B"/>
    <w:rsid w:val="00A81B6F"/>
    <w:rsid w:val="00A81DA4"/>
    <w:rsid w:val="00A81EAD"/>
    <w:rsid w:val="00A827A5"/>
    <w:rsid w:val="00A82EA4"/>
    <w:rsid w:val="00A839A3"/>
    <w:rsid w:val="00A84799"/>
    <w:rsid w:val="00A84C22"/>
    <w:rsid w:val="00A854EA"/>
    <w:rsid w:val="00A8641F"/>
    <w:rsid w:val="00A86C4B"/>
    <w:rsid w:val="00A87DD1"/>
    <w:rsid w:val="00A9015C"/>
    <w:rsid w:val="00A90C7E"/>
    <w:rsid w:val="00A91744"/>
    <w:rsid w:val="00A92910"/>
    <w:rsid w:val="00A93F4A"/>
    <w:rsid w:val="00A93FB3"/>
    <w:rsid w:val="00A940CA"/>
    <w:rsid w:val="00A944F1"/>
    <w:rsid w:val="00A94D8E"/>
    <w:rsid w:val="00A95457"/>
    <w:rsid w:val="00A95503"/>
    <w:rsid w:val="00A95E08"/>
    <w:rsid w:val="00A95E50"/>
    <w:rsid w:val="00A9700D"/>
    <w:rsid w:val="00A97FC1"/>
    <w:rsid w:val="00AA11F5"/>
    <w:rsid w:val="00AA164B"/>
    <w:rsid w:val="00AA46C1"/>
    <w:rsid w:val="00AA71E0"/>
    <w:rsid w:val="00AB00ED"/>
    <w:rsid w:val="00AB0CD5"/>
    <w:rsid w:val="00AB15CA"/>
    <w:rsid w:val="00AB2F45"/>
    <w:rsid w:val="00AB4AE6"/>
    <w:rsid w:val="00AB4EA7"/>
    <w:rsid w:val="00AB6810"/>
    <w:rsid w:val="00AC196E"/>
    <w:rsid w:val="00AC3188"/>
    <w:rsid w:val="00AC4115"/>
    <w:rsid w:val="00AC4FBE"/>
    <w:rsid w:val="00AC56BF"/>
    <w:rsid w:val="00AC5DD0"/>
    <w:rsid w:val="00AC66A1"/>
    <w:rsid w:val="00AD0099"/>
    <w:rsid w:val="00AD07B8"/>
    <w:rsid w:val="00AD08D3"/>
    <w:rsid w:val="00AD0E06"/>
    <w:rsid w:val="00AD1876"/>
    <w:rsid w:val="00AD1C47"/>
    <w:rsid w:val="00AD23FE"/>
    <w:rsid w:val="00AD2E0B"/>
    <w:rsid w:val="00AD2E50"/>
    <w:rsid w:val="00AD2FE2"/>
    <w:rsid w:val="00AD308B"/>
    <w:rsid w:val="00AD34DE"/>
    <w:rsid w:val="00AD3788"/>
    <w:rsid w:val="00AD4260"/>
    <w:rsid w:val="00AD5A6D"/>
    <w:rsid w:val="00AD6724"/>
    <w:rsid w:val="00AE0528"/>
    <w:rsid w:val="00AE177A"/>
    <w:rsid w:val="00AE1EF0"/>
    <w:rsid w:val="00AE2868"/>
    <w:rsid w:val="00AE2923"/>
    <w:rsid w:val="00AE302C"/>
    <w:rsid w:val="00AE49FF"/>
    <w:rsid w:val="00AE62E4"/>
    <w:rsid w:val="00AE6BBC"/>
    <w:rsid w:val="00AF0169"/>
    <w:rsid w:val="00AF1FEB"/>
    <w:rsid w:val="00AF2DAE"/>
    <w:rsid w:val="00AF2DD6"/>
    <w:rsid w:val="00AF32C8"/>
    <w:rsid w:val="00AF4938"/>
    <w:rsid w:val="00AF4AB8"/>
    <w:rsid w:val="00AF5EF2"/>
    <w:rsid w:val="00AF6AC2"/>
    <w:rsid w:val="00AF72D2"/>
    <w:rsid w:val="00B00C39"/>
    <w:rsid w:val="00B01B63"/>
    <w:rsid w:val="00B02EF8"/>
    <w:rsid w:val="00B033D4"/>
    <w:rsid w:val="00B042B3"/>
    <w:rsid w:val="00B04A5E"/>
    <w:rsid w:val="00B04E38"/>
    <w:rsid w:val="00B07074"/>
    <w:rsid w:val="00B1071D"/>
    <w:rsid w:val="00B10914"/>
    <w:rsid w:val="00B10B85"/>
    <w:rsid w:val="00B12454"/>
    <w:rsid w:val="00B14128"/>
    <w:rsid w:val="00B1437A"/>
    <w:rsid w:val="00B171DE"/>
    <w:rsid w:val="00B1753A"/>
    <w:rsid w:val="00B211C5"/>
    <w:rsid w:val="00B22119"/>
    <w:rsid w:val="00B2561F"/>
    <w:rsid w:val="00B27102"/>
    <w:rsid w:val="00B30843"/>
    <w:rsid w:val="00B30F97"/>
    <w:rsid w:val="00B312E3"/>
    <w:rsid w:val="00B31789"/>
    <w:rsid w:val="00B3219E"/>
    <w:rsid w:val="00B32262"/>
    <w:rsid w:val="00B32C9C"/>
    <w:rsid w:val="00B33807"/>
    <w:rsid w:val="00B3516A"/>
    <w:rsid w:val="00B3532E"/>
    <w:rsid w:val="00B36416"/>
    <w:rsid w:val="00B36549"/>
    <w:rsid w:val="00B3727A"/>
    <w:rsid w:val="00B40B73"/>
    <w:rsid w:val="00B40D1E"/>
    <w:rsid w:val="00B424A2"/>
    <w:rsid w:val="00B427EB"/>
    <w:rsid w:val="00B43F27"/>
    <w:rsid w:val="00B4446D"/>
    <w:rsid w:val="00B44BCE"/>
    <w:rsid w:val="00B462AF"/>
    <w:rsid w:val="00B46588"/>
    <w:rsid w:val="00B465EC"/>
    <w:rsid w:val="00B47861"/>
    <w:rsid w:val="00B47E11"/>
    <w:rsid w:val="00B50195"/>
    <w:rsid w:val="00B51065"/>
    <w:rsid w:val="00B528D7"/>
    <w:rsid w:val="00B528ED"/>
    <w:rsid w:val="00B545F8"/>
    <w:rsid w:val="00B551E4"/>
    <w:rsid w:val="00B613F2"/>
    <w:rsid w:val="00B61A42"/>
    <w:rsid w:val="00B62DC0"/>
    <w:rsid w:val="00B62DC7"/>
    <w:rsid w:val="00B64068"/>
    <w:rsid w:val="00B651A3"/>
    <w:rsid w:val="00B6547F"/>
    <w:rsid w:val="00B65700"/>
    <w:rsid w:val="00B6773E"/>
    <w:rsid w:val="00B70E62"/>
    <w:rsid w:val="00B728DC"/>
    <w:rsid w:val="00B73C24"/>
    <w:rsid w:val="00B73FFF"/>
    <w:rsid w:val="00B74AAA"/>
    <w:rsid w:val="00B75BA7"/>
    <w:rsid w:val="00B76436"/>
    <w:rsid w:val="00B779E2"/>
    <w:rsid w:val="00B77B38"/>
    <w:rsid w:val="00B80603"/>
    <w:rsid w:val="00B834C0"/>
    <w:rsid w:val="00B857AF"/>
    <w:rsid w:val="00B8666E"/>
    <w:rsid w:val="00B86A1B"/>
    <w:rsid w:val="00B87252"/>
    <w:rsid w:val="00B90B50"/>
    <w:rsid w:val="00B915AD"/>
    <w:rsid w:val="00B91EFC"/>
    <w:rsid w:val="00B933F4"/>
    <w:rsid w:val="00B93581"/>
    <w:rsid w:val="00B93A07"/>
    <w:rsid w:val="00B94616"/>
    <w:rsid w:val="00B94F66"/>
    <w:rsid w:val="00B96E11"/>
    <w:rsid w:val="00BA0069"/>
    <w:rsid w:val="00BA07B9"/>
    <w:rsid w:val="00BA0DB3"/>
    <w:rsid w:val="00BA1690"/>
    <w:rsid w:val="00BA71BA"/>
    <w:rsid w:val="00BA746F"/>
    <w:rsid w:val="00BA74F2"/>
    <w:rsid w:val="00BA76F5"/>
    <w:rsid w:val="00BB0398"/>
    <w:rsid w:val="00BB1590"/>
    <w:rsid w:val="00BB26AA"/>
    <w:rsid w:val="00BB3190"/>
    <w:rsid w:val="00BB3421"/>
    <w:rsid w:val="00BB3A31"/>
    <w:rsid w:val="00BB3AEA"/>
    <w:rsid w:val="00BB3E17"/>
    <w:rsid w:val="00BB412B"/>
    <w:rsid w:val="00BB44EB"/>
    <w:rsid w:val="00BB4DDE"/>
    <w:rsid w:val="00BB523A"/>
    <w:rsid w:val="00BB55BD"/>
    <w:rsid w:val="00BB6F87"/>
    <w:rsid w:val="00BB7673"/>
    <w:rsid w:val="00BC05F1"/>
    <w:rsid w:val="00BC12A3"/>
    <w:rsid w:val="00BC2072"/>
    <w:rsid w:val="00BC2098"/>
    <w:rsid w:val="00BC211D"/>
    <w:rsid w:val="00BC231C"/>
    <w:rsid w:val="00BC2B9E"/>
    <w:rsid w:val="00BC3080"/>
    <w:rsid w:val="00BC3AC0"/>
    <w:rsid w:val="00BC4492"/>
    <w:rsid w:val="00BC4831"/>
    <w:rsid w:val="00BC6A6C"/>
    <w:rsid w:val="00BD2613"/>
    <w:rsid w:val="00BD2685"/>
    <w:rsid w:val="00BD3E79"/>
    <w:rsid w:val="00BD52D1"/>
    <w:rsid w:val="00BD54E9"/>
    <w:rsid w:val="00BD67FC"/>
    <w:rsid w:val="00BE0229"/>
    <w:rsid w:val="00BE0E0D"/>
    <w:rsid w:val="00BE0E6B"/>
    <w:rsid w:val="00BE0FAA"/>
    <w:rsid w:val="00BE1AA8"/>
    <w:rsid w:val="00BE2AC5"/>
    <w:rsid w:val="00BE4095"/>
    <w:rsid w:val="00BE597A"/>
    <w:rsid w:val="00BE721B"/>
    <w:rsid w:val="00BE747B"/>
    <w:rsid w:val="00BF0D86"/>
    <w:rsid w:val="00BF1B82"/>
    <w:rsid w:val="00BF1C22"/>
    <w:rsid w:val="00BF1DB0"/>
    <w:rsid w:val="00BF1EE9"/>
    <w:rsid w:val="00BF28E2"/>
    <w:rsid w:val="00BF47D8"/>
    <w:rsid w:val="00BF483D"/>
    <w:rsid w:val="00BF700B"/>
    <w:rsid w:val="00C00337"/>
    <w:rsid w:val="00C01A03"/>
    <w:rsid w:val="00C01B65"/>
    <w:rsid w:val="00C04D28"/>
    <w:rsid w:val="00C05E76"/>
    <w:rsid w:val="00C065C5"/>
    <w:rsid w:val="00C06B7D"/>
    <w:rsid w:val="00C07282"/>
    <w:rsid w:val="00C07C4C"/>
    <w:rsid w:val="00C100F5"/>
    <w:rsid w:val="00C11298"/>
    <w:rsid w:val="00C13731"/>
    <w:rsid w:val="00C15BAC"/>
    <w:rsid w:val="00C16272"/>
    <w:rsid w:val="00C16BE4"/>
    <w:rsid w:val="00C17292"/>
    <w:rsid w:val="00C20B1C"/>
    <w:rsid w:val="00C21062"/>
    <w:rsid w:val="00C21A5B"/>
    <w:rsid w:val="00C25898"/>
    <w:rsid w:val="00C25F5F"/>
    <w:rsid w:val="00C26DDD"/>
    <w:rsid w:val="00C308BC"/>
    <w:rsid w:val="00C338D5"/>
    <w:rsid w:val="00C341E5"/>
    <w:rsid w:val="00C3552A"/>
    <w:rsid w:val="00C355A1"/>
    <w:rsid w:val="00C35B7A"/>
    <w:rsid w:val="00C35F3F"/>
    <w:rsid w:val="00C36B78"/>
    <w:rsid w:val="00C40496"/>
    <w:rsid w:val="00C40EA5"/>
    <w:rsid w:val="00C418F2"/>
    <w:rsid w:val="00C41F71"/>
    <w:rsid w:val="00C4327E"/>
    <w:rsid w:val="00C442D0"/>
    <w:rsid w:val="00C44596"/>
    <w:rsid w:val="00C44A13"/>
    <w:rsid w:val="00C45151"/>
    <w:rsid w:val="00C46595"/>
    <w:rsid w:val="00C46AFD"/>
    <w:rsid w:val="00C46DB2"/>
    <w:rsid w:val="00C478D3"/>
    <w:rsid w:val="00C5073D"/>
    <w:rsid w:val="00C51C32"/>
    <w:rsid w:val="00C5307E"/>
    <w:rsid w:val="00C531A6"/>
    <w:rsid w:val="00C53892"/>
    <w:rsid w:val="00C53D68"/>
    <w:rsid w:val="00C547EF"/>
    <w:rsid w:val="00C57626"/>
    <w:rsid w:val="00C60602"/>
    <w:rsid w:val="00C6071C"/>
    <w:rsid w:val="00C60C4B"/>
    <w:rsid w:val="00C612C2"/>
    <w:rsid w:val="00C63EE1"/>
    <w:rsid w:val="00C65D9B"/>
    <w:rsid w:val="00C70471"/>
    <w:rsid w:val="00C72CDD"/>
    <w:rsid w:val="00C73254"/>
    <w:rsid w:val="00C74463"/>
    <w:rsid w:val="00C749F5"/>
    <w:rsid w:val="00C76674"/>
    <w:rsid w:val="00C77920"/>
    <w:rsid w:val="00C8090A"/>
    <w:rsid w:val="00C820A8"/>
    <w:rsid w:val="00C822E5"/>
    <w:rsid w:val="00C841B3"/>
    <w:rsid w:val="00C841D1"/>
    <w:rsid w:val="00C851A3"/>
    <w:rsid w:val="00C85529"/>
    <w:rsid w:val="00C90158"/>
    <w:rsid w:val="00C901A2"/>
    <w:rsid w:val="00C9045F"/>
    <w:rsid w:val="00C91EDF"/>
    <w:rsid w:val="00C9205B"/>
    <w:rsid w:val="00C928E0"/>
    <w:rsid w:val="00C92B28"/>
    <w:rsid w:val="00C94518"/>
    <w:rsid w:val="00C953D4"/>
    <w:rsid w:val="00C97309"/>
    <w:rsid w:val="00CA1A09"/>
    <w:rsid w:val="00CA3598"/>
    <w:rsid w:val="00CA3B30"/>
    <w:rsid w:val="00CA460A"/>
    <w:rsid w:val="00CA4DC5"/>
    <w:rsid w:val="00CA6553"/>
    <w:rsid w:val="00CA7913"/>
    <w:rsid w:val="00CB06C6"/>
    <w:rsid w:val="00CB1AF4"/>
    <w:rsid w:val="00CB1D66"/>
    <w:rsid w:val="00CB3F9D"/>
    <w:rsid w:val="00CB4A87"/>
    <w:rsid w:val="00CB4B9B"/>
    <w:rsid w:val="00CB580F"/>
    <w:rsid w:val="00CB58C4"/>
    <w:rsid w:val="00CB67D6"/>
    <w:rsid w:val="00CB7F17"/>
    <w:rsid w:val="00CC0956"/>
    <w:rsid w:val="00CC0CAB"/>
    <w:rsid w:val="00CC1044"/>
    <w:rsid w:val="00CC2685"/>
    <w:rsid w:val="00CC2EE4"/>
    <w:rsid w:val="00CC380B"/>
    <w:rsid w:val="00CC3A36"/>
    <w:rsid w:val="00CC40E9"/>
    <w:rsid w:val="00CC4576"/>
    <w:rsid w:val="00CC5090"/>
    <w:rsid w:val="00CC53D2"/>
    <w:rsid w:val="00CC577A"/>
    <w:rsid w:val="00CC6422"/>
    <w:rsid w:val="00CC6493"/>
    <w:rsid w:val="00CC7456"/>
    <w:rsid w:val="00CC7894"/>
    <w:rsid w:val="00CD27EC"/>
    <w:rsid w:val="00CD5601"/>
    <w:rsid w:val="00CD5E9C"/>
    <w:rsid w:val="00CD61D5"/>
    <w:rsid w:val="00CD663E"/>
    <w:rsid w:val="00CD76F4"/>
    <w:rsid w:val="00CD7B50"/>
    <w:rsid w:val="00CE07D5"/>
    <w:rsid w:val="00CE0C36"/>
    <w:rsid w:val="00CE11A5"/>
    <w:rsid w:val="00CE1A14"/>
    <w:rsid w:val="00CE1F71"/>
    <w:rsid w:val="00CE2B7B"/>
    <w:rsid w:val="00CE2BAF"/>
    <w:rsid w:val="00CE36CF"/>
    <w:rsid w:val="00CE3A8D"/>
    <w:rsid w:val="00CE4503"/>
    <w:rsid w:val="00CE4539"/>
    <w:rsid w:val="00CE66AC"/>
    <w:rsid w:val="00CE68D5"/>
    <w:rsid w:val="00CE6B59"/>
    <w:rsid w:val="00CE74BE"/>
    <w:rsid w:val="00CE7656"/>
    <w:rsid w:val="00CF21FD"/>
    <w:rsid w:val="00CF3C56"/>
    <w:rsid w:val="00CF3D72"/>
    <w:rsid w:val="00CF3E43"/>
    <w:rsid w:val="00CF4889"/>
    <w:rsid w:val="00CF7A5A"/>
    <w:rsid w:val="00D011D5"/>
    <w:rsid w:val="00D01B91"/>
    <w:rsid w:val="00D0244B"/>
    <w:rsid w:val="00D02627"/>
    <w:rsid w:val="00D0514F"/>
    <w:rsid w:val="00D05177"/>
    <w:rsid w:val="00D05F83"/>
    <w:rsid w:val="00D102FD"/>
    <w:rsid w:val="00D105F7"/>
    <w:rsid w:val="00D112F2"/>
    <w:rsid w:val="00D1258E"/>
    <w:rsid w:val="00D1369F"/>
    <w:rsid w:val="00D1399E"/>
    <w:rsid w:val="00D139A4"/>
    <w:rsid w:val="00D148D2"/>
    <w:rsid w:val="00D1699A"/>
    <w:rsid w:val="00D17BE9"/>
    <w:rsid w:val="00D17CE3"/>
    <w:rsid w:val="00D20EA8"/>
    <w:rsid w:val="00D214E8"/>
    <w:rsid w:val="00D21BFF"/>
    <w:rsid w:val="00D21C2F"/>
    <w:rsid w:val="00D223DD"/>
    <w:rsid w:val="00D22FB2"/>
    <w:rsid w:val="00D24035"/>
    <w:rsid w:val="00D246ED"/>
    <w:rsid w:val="00D2484B"/>
    <w:rsid w:val="00D24DE8"/>
    <w:rsid w:val="00D25241"/>
    <w:rsid w:val="00D25501"/>
    <w:rsid w:val="00D2576C"/>
    <w:rsid w:val="00D25945"/>
    <w:rsid w:val="00D30AF0"/>
    <w:rsid w:val="00D30DBB"/>
    <w:rsid w:val="00D30DBF"/>
    <w:rsid w:val="00D34656"/>
    <w:rsid w:val="00D3489D"/>
    <w:rsid w:val="00D34E22"/>
    <w:rsid w:val="00D35394"/>
    <w:rsid w:val="00D36385"/>
    <w:rsid w:val="00D37304"/>
    <w:rsid w:val="00D40EE4"/>
    <w:rsid w:val="00D4115D"/>
    <w:rsid w:val="00D419D9"/>
    <w:rsid w:val="00D41CBC"/>
    <w:rsid w:val="00D4312F"/>
    <w:rsid w:val="00D46095"/>
    <w:rsid w:val="00D46801"/>
    <w:rsid w:val="00D47404"/>
    <w:rsid w:val="00D47CFF"/>
    <w:rsid w:val="00D50C7E"/>
    <w:rsid w:val="00D52198"/>
    <w:rsid w:val="00D528A1"/>
    <w:rsid w:val="00D53F19"/>
    <w:rsid w:val="00D54EB5"/>
    <w:rsid w:val="00D56482"/>
    <w:rsid w:val="00D57496"/>
    <w:rsid w:val="00D57C7C"/>
    <w:rsid w:val="00D62161"/>
    <w:rsid w:val="00D64AEB"/>
    <w:rsid w:val="00D65213"/>
    <w:rsid w:val="00D65946"/>
    <w:rsid w:val="00D65B27"/>
    <w:rsid w:val="00D66518"/>
    <w:rsid w:val="00D66819"/>
    <w:rsid w:val="00D66CDB"/>
    <w:rsid w:val="00D678F3"/>
    <w:rsid w:val="00D67B4A"/>
    <w:rsid w:val="00D738D3"/>
    <w:rsid w:val="00D73988"/>
    <w:rsid w:val="00D74275"/>
    <w:rsid w:val="00D7441A"/>
    <w:rsid w:val="00D74DF8"/>
    <w:rsid w:val="00D77073"/>
    <w:rsid w:val="00D82B13"/>
    <w:rsid w:val="00D83021"/>
    <w:rsid w:val="00D8346A"/>
    <w:rsid w:val="00D8362B"/>
    <w:rsid w:val="00D83876"/>
    <w:rsid w:val="00D84087"/>
    <w:rsid w:val="00D84A53"/>
    <w:rsid w:val="00D87834"/>
    <w:rsid w:val="00D87CED"/>
    <w:rsid w:val="00D90488"/>
    <w:rsid w:val="00D9100F"/>
    <w:rsid w:val="00D91355"/>
    <w:rsid w:val="00D92536"/>
    <w:rsid w:val="00D92798"/>
    <w:rsid w:val="00D9338A"/>
    <w:rsid w:val="00D94743"/>
    <w:rsid w:val="00D9533E"/>
    <w:rsid w:val="00D9569B"/>
    <w:rsid w:val="00D96444"/>
    <w:rsid w:val="00D96BB9"/>
    <w:rsid w:val="00D97081"/>
    <w:rsid w:val="00D97D5A"/>
    <w:rsid w:val="00D97E2B"/>
    <w:rsid w:val="00DA0F6A"/>
    <w:rsid w:val="00DA3070"/>
    <w:rsid w:val="00DA3159"/>
    <w:rsid w:val="00DA3474"/>
    <w:rsid w:val="00DA3530"/>
    <w:rsid w:val="00DA4DA8"/>
    <w:rsid w:val="00DA5F19"/>
    <w:rsid w:val="00DA6C5F"/>
    <w:rsid w:val="00DB175B"/>
    <w:rsid w:val="00DB37FB"/>
    <w:rsid w:val="00DB56C8"/>
    <w:rsid w:val="00DB5C6F"/>
    <w:rsid w:val="00DB6302"/>
    <w:rsid w:val="00DB6B48"/>
    <w:rsid w:val="00DB771A"/>
    <w:rsid w:val="00DC0571"/>
    <w:rsid w:val="00DC16FA"/>
    <w:rsid w:val="00DC1D5C"/>
    <w:rsid w:val="00DC2515"/>
    <w:rsid w:val="00DC2A68"/>
    <w:rsid w:val="00DC3802"/>
    <w:rsid w:val="00DC440B"/>
    <w:rsid w:val="00DC4B18"/>
    <w:rsid w:val="00DC55DE"/>
    <w:rsid w:val="00DC60C8"/>
    <w:rsid w:val="00DC67D7"/>
    <w:rsid w:val="00DC68C0"/>
    <w:rsid w:val="00DC79A0"/>
    <w:rsid w:val="00DD0D77"/>
    <w:rsid w:val="00DD13D2"/>
    <w:rsid w:val="00DD1944"/>
    <w:rsid w:val="00DD3975"/>
    <w:rsid w:val="00DD431A"/>
    <w:rsid w:val="00DD4687"/>
    <w:rsid w:val="00DD4A24"/>
    <w:rsid w:val="00DD4CBD"/>
    <w:rsid w:val="00DD4F46"/>
    <w:rsid w:val="00DD4F62"/>
    <w:rsid w:val="00DD6684"/>
    <w:rsid w:val="00DD6AAB"/>
    <w:rsid w:val="00DD76AA"/>
    <w:rsid w:val="00DD7835"/>
    <w:rsid w:val="00DD7BE9"/>
    <w:rsid w:val="00DE0851"/>
    <w:rsid w:val="00DE16AA"/>
    <w:rsid w:val="00DE1763"/>
    <w:rsid w:val="00DE39E2"/>
    <w:rsid w:val="00DE496D"/>
    <w:rsid w:val="00DE576A"/>
    <w:rsid w:val="00DE62EE"/>
    <w:rsid w:val="00DE63EA"/>
    <w:rsid w:val="00DE651C"/>
    <w:rsid w:val="00DF138D"/>
    <w:rsid w:val="00DF16CE"/>
    <w:rsid w:val="00DF1FDF"/>
    <w:rsid w:val="00DF26C4"/>
    <w:rsid w:val="00DF2D9F"/>
    <w:rsid w:val="00DF43C6"/>
    <w:rsid w:val="00DF4D2C"/>
    <w:rsid w:val="00DF51C4"/>
    <w:rsid w:val="00DF5A08"/>
    <w:rsid w:val="00DF5A4D"/>
    <w:rsid w:val="00DF6525"/>
    <w:rsid w:val="00DF7471"/>
    <w:rsid w:val="00DF7897"/>
    <w:rsid w:val="00E0224D"/>
    <w:rsid w:val="00E03CEC"/>
    <w:rsid w:val="00E04369"/>
    <w:rsid w:val="00E04EB6"/>
    <w:rsid w:val="00E064A1"/>
    <w:rsid w:val="00E06664"/>
    <w:rsid w:val="00E0719E"/>
    <w:rsid w:val="00E10ABC"/>
    <w:rsid w:val="00E11ABE"/>
    <w:rsid w:val="00E11DC8"/>
    <w:rsid w:val="00E12627"/>
    <w:rsid w:val="00E14BCD"/>
    <w:rsid w:val="00E16D37"/>
    <w:rsid w:val="00E175FD"/>
    <w:rsid w:val="00E17D2C"/>
    <w:rsid w:val="00E221B1"/>
    <w:rsid w:val="00E23B97"/>
    <w:rsid w:val="00E25485"/>
    <w:rsid w:val="00E26893"/>
    <w:rsid w:val="00E27259"/>
    <w:rsid w:val="00E27B07"/>
    <w:rsid w:val="00E3291B"/>
    <w:rsid w:val="00E32CF0"/>
    <w:rsid w:val="00E3559B"/>
    <w:rsid w:val="00E357C5"/>
    <w:rsid w:val="00E360B3"/>
    <w:rsid w:val="00E410EE"/>
    <w:rsid w:val="00E41A82"/>
    <w:rsid w:val="00E41B77"/>
    <w:rsid w:val="00E42D2B"/>
    <w:rsid w:val="00E4338E"/>
    <w:rsid w:val="00E43483"/>
    <w:rsid w:val="00E43AF7"/>
    <w:rsid w:val="00E44070"/>
    <w:rsid w:val="00E445BA"/>
    <w:rsid w:val="00E44B19"/>
    <w:rsid w:val="00E44D21"/>
    <w:rsid w:val="00E44D60"/>
    <w:rsid w:val="00E45039"/>
    <w:rsid w:val="00E4525B"/>
    <w:rsid w:val="00E46425"/>
    <w:rsid w:val="00E47355"/>
    <w:rsid w:val="00E47CE2"/>
    <w:rsid w:val="00E511E7"/>
    <w:rsid w:val="00E52061"/>
    <w:rsid w:val="00E5266E"/>
    <w:rsid w:val="00E53173"/>
    <w:rsid w:val="00E543B8"/>
    <w:rsid w:val="00E55666"/>
    <w:rsid w:val="00E55F79"/>
    <w:rsid w:val="00E602D1"/>
    <w:rsid w:val="00E609EE"/>
    <w:rsid w:val="00E60F47"/>
    <w:rsid w:val="00E614ED"/>
    <w:rsid w:val="00E62D0C"/>
    <w:rsid w:val="00E6395A"/>
    <w:rsid w:val="00E645E1"/>
    <w:rsid w:val="00E647BA"/>
    <w:rsid w:val="00E64DB5"/>
    <w:rsid w:val="00E65267"/>
    <w:rsid w:val="00E6656E"/>
    <w:rsid w:val="00E67D0E"/>
    <w:rsid w:val="00E70CB4"/>
    <w:rsid w:val="00E72667"/>
    <w:rsid w:val="00E72AC5"/>
    <w:rsid w:val="00E74128"/>
    <w:rsid w:val="00E751D3"/>
    <w:rsid w:val="00E771EB"/>
    <w:rsid w:val="00E805C3"/>
    <w:rsid w:val="00E8095B"/>
    <w:rsid w:val="00E81029"/>
    <w:rsid w:val="00E811BC"/>
    <w:rsid w:val="00E82056"/>
    <w:rsid w:val="00E848C8"/>
    <w:rsid w:val="00E84DE9"/>
    <w:rsid w:val="00E85D11"/>
    <w:rsid w:val="00E8659D"/>
    <w:rsid w:val="00E86D6A"/>
    <w:rsid w:val="00E8752E"/>
    <w:rsid w:val="00E90B26"/>
    <w:rsid w:val="00E91493"/>
    <w:rsid w:val="00E91DE9"/>
    <w:rsid w:val="00E92391"/>
    <w:rsid w:val="00E92D01"/>
    <w:rsid w:val="00E93EB6"/>
    <w:rsid w:val="00E95DA0"/>
    <w:rsid w:val="00EA1507"/>
    <w:rsid w:val="00EA1669"/>
    <w:rsid w:val="00EA21BC"/>
    <w:rsid w:val="00EA2867"/>
    <w:rsid w:val="00EA38BD"/>
    <w:rsid w:val="00EA3DDE"/>
    <w:rsid w:val="00EA3F0B"/>
    <w:rsid w:val="00EA48FA"/>
    <w:rsid w:val="00EA4C93"/>
    <w:rsid w:val="00EA4ECB"/>
    <w:rsid w:val="00EA5098"/>
    <w:rsid w:val="00EA50BF"/>
    <w:rsid w:val="00EA57FF"/>
    <w:rsid w:val="00EA5831"/>
    <w:rsid w:val="00EA68F1"/>
    <w:rsid w:val="00EA785D"/>
    <w:rsid w:val="00EA7988"/>
    <w:rsid w:val="00EA7A3B"/>
    <w:rsid w:val="00EB0B43"/>
    <w:rsid w:val="00EB4473"/>
    <w:rsid w:val="00EB63FC"/>
    <w:rsid w:val="00EB68D2"/>
    <w:rsid w:val="00EB691B"/>
    <w:rsid w:val="00EB743A"/>
    <w:rsid w:val="00EC0EC3"/>
    <w:rsid w:val="00EC1866"/>
    <w:rsid w:val="00EC3018"/>
    <w:rsid w:val="00EC548F"/>
    <w:rsid w:val="00EC5C73"/>
    <w:rsid w:val="00EC6884"/>
    <w:rsid w:val="00ED0026"/>
    <w:rsid w:val="00ED159D"/>
    <w:rsid w:val="00ED1EAD"/>
    <w:rsid w:val="00ED2815"/>
    <w:rsid w:val="00ED2B71"/>
    <w:rsid w:val="00ED3205"/>
    <w:rsid w:val="00ED33FD"/>
    <w:rsid w:val="00ED3A60"/>
    <w:rsid w:val="00ED4A0F"/>
    <w:rsid w:val="00ED560B"/>
    <w:rsid w:val="00ED5631"/>
    <w:rsid w:val="00ED610D"/>
    <w:rsid w:val="00ED72FD"/>
    <w:rsid w:val="00ED79F6"/>
    <w:rsid w:val="00EE23F8"/>
    <w:rsid w:val="00EE2CDB"/>
    <w:rsid w:val="00EE60B2"/>
    <w:rsid w:val="00EE794E"/>
    <w:rsid w:val="00EF0B63"/>
    <w:rsid w:val="00EF24FC"/>
    <w:rsid w:val="00EF2D5B"/>
    <w:rsid w:val="00EF3994"/>
    <w:rsid w:val="00F03312"/>
    <w:rsid w:val="00F03663"/>
    <w:rsid w:val="00F04D2C"/>
    <w:rsid w:val="00F04D9F"/>
    <w:rsid w:val="00F05AAF"/>
    <w:rsid w:val="00F0611E"/>
    <w:rsid w:val="00F06899"/>
    <w:rsid w:val="00F07FBA"/>
    <w:rsid w:val="00F11440"/>
    <w:rsid w:val="00F11BAD"/>
    <w:rsid w:val="00F1311A"/>
    <w:rsid w:val="00F137C2"/>
    <w:rsid w:val="00F137DA"/>
    <w:rsid w:val="00F13A94"/>
    <w:rsid w:val="00F14F2F"/>
    <w:rsid w:val="00F1568F"/>
    <w:rsid w:val="00F1584C"/>
    <w:rsid w:val="00F17FC0"/>
    <w:rsid w:val="00F17FE8"/>
    <w:rsid w:val="00F2048E"/>
    <w:rsid w:val="00F229FD"/>
    <w:rsid w:val="00F230D6"/>
    <w:rsid w:val="00F2350F"/>
    <w:rsid w:val="00F2376D"/>
    <w:rsid w:val="00F238E5"/>
    <w:rsid w:val="00F243C6"/>
    <w:rsid w:val="00F250EC"/>
    <w:rsid w:val="00F25F49"/>
    <w:rsid w:val="00F3070B"/>
    <w:rsid w:val="00F3105B"/>
    <w:rsid w:val="00F37782"/>
    <w:rsid w:val="00F40EE9"/>
    <w:rsid w:val="00F4101A"/>
    <w:rsid w:val="00F41EF2"/>
    <w:rsid w:val="00F467C9"/>
    <w:rsid w:val="00F51287"/>
    <w:rsid w:val="00F51602"/>
    <w:rsid w:val="00F518D7"/>
    <w:rsid w:val="00F518DB"/>
    <w:rsid w:val="00F52F7F"/>
    <w:rsid w:val="00F53398"/>
    <w:rsid w:val="00F5343B"/>
    <w:rsid w:val="00F53B14"/>
    <w:rsid w:val="00F55F7E"/>
    <w:rsid w:val="00F57485"/>
    <w:rsid w:val="00F57FF5"/>
    <w:rsid w:val="00F60630"/>
    <w:rsid w:val="00F62372"/>
    <w:rsid w:val="00F66549"/>
    <w:rsid w:val="00F66993"/>
    <w:rsid w:val="00F66A3B"/>
    <w:rsid w:val="00F66AD4"/>
    <w:rsid w:val="00F67D81"/>
    <w:rsid w:val="00F70926"/>
    <w:rsid w:val="00F733F1"/>
    <w:rsid w:val="00F733F9"/>
    <w:rsid w:val="00F7436F"/>
    <w:rsid w:val="00F764AC"/>
    <w:rsid w:val="00F767C4"/>
    <w:rsid w:val="00F7773E"/>
    <w:rsid w:val="00F81461"/>
    <w:rsid w:val="00F83DEA"/>
    <w:rsid w:val="00F83E23"/>
    <w:rsid w:val="00F84405"/>
    <w:rsid w:val="00F84533"/>
    <w:rsid w:val="00F84656"/>
    <w:rsid w:val="00F85110"/>
    <w:rsid w:val="00F85A39"/>
    <w:rsid w:val="00F86180"/>
    <w:rsid w:val="00F8694D"/>
    <w:rsid w:val="00F87162"/>
    <w:rsid w:val="00F905A2"/>
    <w:rsid w:val="00F90DE1"/>
    <w:rsid w:val="00F93AEB"/>
    <w:rsid w:val="00F9451A"/>
    <w:rsid w:val="00F95BE3"/>
    <w:rsid w:val="00F967E5"/>
    <w:rsid w:val="00F9720F"/>
    <w:rsid w:val="00FA0435"/>
    <w:rsid w:val="00FA1E83"/>
    <w:rsid w:val="00FA2E9C"/>
    <w:rsid w:val="00FA3339"/>
    <w:rsid w:val="00FA3C1C"/>
    <w:rsid w:val="00FA405D"/>
    <w:rsid w:val="00FA45C7"/>
    <w:rsid w:val="00FA49F0"/>
    <w:rsid w:val="00FA50B4"/>
    <w:rsid w:val="00FA5860"/>
    <w:rsid w:val="00FA65D9"/>
    <w:rsid w:val="00FA7812"/>
    <w:rsid w:val="00FB12A5"/>
    <w:rsid w:val="00FB224E"/>
    <w:rsid w:val="00FB2743"/>
    <w:rsid w:val="00FB283A"/>
    <w:rsid w:val="00FB3864"/>
    <w:rsid w:val="00FB4087"/>
    <w:rsid w:val="00FB415A"/>
    <w:rsid w:val="00FB47D9"/>
    <w:rsid w:val="00FB5992"/>
    <w:rsid w:val="00FB608C"/>
    <w:rsid w:val="00FB76AF"/>
    <w:rsid w:val="00FC0B50"/>
    <w:rsid w:val="00FC114F"/>
    <w:rsid w:val="00FC282E"/>
    <w:rsid w:val="00FC3DE2"/>
    <w:rsid w:val="00FC592C"/>
    <w:rsid w:val="00FC5BCA"/>
    <w:rsid w:val="00FC5D7E"/>
    <w:rsid w:val="00FD24CC"/>
    <w:rsid w:val="00FD29D1"/>
    <w:rsid w:val="00FD2BEB"/>
    <w:rsid w:val="00FD2C74"/>
    <w:rsid w:val="00FD458A"/>
    <w:rsid w:val="00FD6D9C"/>
    <w:rsid w:val="00FD7BE2"/>
    <w:rsid w:val="00FD7F40"/>
    <w:rsid w:val="00FE01D2"/>
    <w:rsid w:val="00FE01FD"/>
    <w:rsid w:val="00FE0C86"/>
    <w:rsid w:val="00FE1494"/>
    <w:rsid w:val="00FE2446"/>
    <w:rsid w:val="00FE2DE0"/>
    <w:rsid w:val="00FE691E"/>
    <w:rsid w:val="00FE6CD6"/>
    <w:rsid w:val="00FE775D"/>
    <w:rsid w:val="00FF0A7D"/>
    <w:rsid w:val="00FF2263"/>
    <w:rsid w:val="00FF24FC"/>
    <w:rsid w:val="00FF2E82"/>
    <w:rsid w:val="00FF4282"/>
    <w:rsid w:val="00FF42C9"/>
    <w:rsid w:val="00FF4EBC"/>
    <w:rsid w:val="00FF6472"/>
    <w:rsid w:val="00FF74BF"/>
    <w:rsid w:val="00FF79D8"/>
    <w:rsid w:val="022D3DDF"/>
    <w:rsid w:val="02FDB1CD"/>
    <w:rsid w:val="0329CE9D"/>
    <w:rsid w:val="035A3D82"/>
    <w:rsid w:val="0375AD09"/>
    <w:rsid w:val="03E50E54"/>
    <w:rsid w:val="041C7A04"/>
    <w:rsid w:val="042545DA"/>
    <w:rsid w:val="0558E948"/>
    <w:rsid w:val="069F0A34"/>
    <w:rsid w:val="06BF31E2"/>
    <w:rsid w:val="0791521C"/>
    <w:rsid w:val="0831BA08"/>
    <w:rsid w:val="08ACCC5D"/>
    <w:rsid w:val="08C57D5B"/>
    <w:rsid w:val="092B07C9"/>
    <w:rsid w:val="093928AE"/>
    <w:rsid w:val="095F41A9"/>
    <w:rsid w:val="0A2F58C6"/>
    <w:rsid w:val="0A57A8C6"/>
    <w:rsid w:val="0BD32B09"/>
    <w:rsid w:val="0BE8214C"/>
    <w:rsid w:val="0C00CFF7"/>
    <w:rsid w:val="0C157746"/>
    <w:rsid w:val="0C241090"/>
    <w:rsid w:val="0C9C1BFD"/>
    <w:rsid w:val="0D0AC5B2"/>
    <w:rsid w:val="0EE218EE"/>
    <w:rsid w:val="0EFEC506"/>
    <w:rsid w:val="10C69EE4"/>
    <w:rsid w:val="122625AE"/>
    <w:rsid w:val="13363136"/>
    <w:rsid w:val="1357D181"/>
    <w:rsid w:val="13FC793E"/>
    <w:rsid w:val="1471CFE5"/>
    <w:rsid w:val="14AE1125"/>
    <w:rsid w:val="15BCBDFC"/>
    <w:rsid w:val="15C8071D"/>
    <w:rsid w:val="15D0063C"/>
    <w:rsid w:val="15FBC5C0"/>
    <w:rsid w:val="16B9FDF6"/>
    <w:rsid w:val="1727A486"/>
    <w:rsid w:val="17BE1226"/>
    <w:rsid w:val="191B9DCB"/>
    <w:rsid w:val="19817AF7"/>
    <w:rsid w:val="1B221317"/>
    <w:rsid w:val="1B479F2F"/>
    <w:rsid w:val="1BA40FFD"/>
    <w:rsid w:val="1BB33CE8"/>
    <w:rsid w:val="1BEF1FE9"/>
    <w:rsid w:val="1D420F85"/>
    <w:rsid w:val="1D478529"/>
    <w:rsid w:val="1D51CB68"/>
    <w:rsid w:val="1D83CD49"/>
    <w:rsid w:val="1DEDAF48"/>
    <w:rsid w:val="1FEDC518"/>
    <w:rsid w:val="1FEDF486"/>
    <w:rsid w:val="20F0030F"/>
    <w:rsid w:val="219D7C3C"/>
    <w:rsid w:val="21A22559"/>
    <w:rsid w:val="2211BDEA"/>
    <w:rsid w:val="223C91D7"/>
    <w:rsid w:val="22AD3316"/>
    <w:rsid w:val="235C21E2"/>
    <w:rsid w:val="23A6EB2F"/>
    <w:rsid w:val="242746F4"/>
    <w:rsid w:val="243C3C0A"/>
    <w:rsid w:val="24E48E5A"/>
    <w:rsid w:val="2693C2A4"/>
    <w:rsid w:val="26F4496D"/>
    <w:rsid w:val="28885481"/>
    <w:rsid w:val="28C9CA33"/>
    <w:rsid w:val="293E34BC"/>
    <w:rsid w:val="2963E5B6"/>
    <w:rsid w:val="29655C05"/>
    <w:rsid w:val="29CB6366"/>
    <w:rsid w:val="2A20E547"/>
    <w:rsid w:val="2AAF830B"/>
    <w:rsid w:val="2C43E13C"/>
    <w:rsid w:val="2C44F3CC"/>
    <w:rsid w:val="2C46B56C"/>
    <w:rsid w:val="2DA5CD5A"/>
    <w:rsid w:val="2EC162EE"/>
    <w:rsid w:val="2F16034D"/>
    <w:rsid w:val="2FCC6F1F"/>
    <w:rsid w:val="305FA7C3"/>
    <w:rsid w:val="32F4C3BC"/>
    <w:rsid w:val="3319F6AC"/>
    <w:rsid w:val="33269027"/>
    <w:rsid w:val="338D86AC"/>
    <w:rsid w:val="3393FF3D"/>
    <w:rsid w:val="3426E4C5"/>
    <w:rsid w:val="342BA8D8"/>
    <w:rsid w:val="347B021C"/>
    <w:rsid w:val="354ADF15"/>
    <w:rsid w:val="35505E71"/>
    <w:rsid w:val="355FABBB"/>
    <w:rsid w:val="3601D900"/>
    <w:rsid w:val="36E0BEAB"/>
    <w:rsid w:val="36F716A5"/>
    <w:rsid w:val="39205165"/>
    <w:rsid w:val="39214D84"/>
    <w:rsid w:val="39FBB644"/>
    <w:rsid w:val="3A212A05"/>
    <w:rsid w:val="3A6839BC"/>
    <w:rsid w:val="3A6AB2A8"/>
    <w:rsid w:val="3C09BD3B"/>
    <w:rsid w:val="3C194994"/>
    <w:rsid w:val="3C8BC0D8"/>
    <w:rsid w:val="3C9BBA26"/>
    <w:rsid w:val="3EA5B5BA"/>
    <w:rsid w:val="3FF5E00E"/>
    <w:rsid w:val="40591AE1"/>
    <w:rsid w:val="40D0D4CF"/>
    <w:rsid w:val="418CCA28"/>
    <w:rsid w:val="4327BA74"/>
    <w:rsid w:val="45BC87B0"/>
    <w:rsid w:val="45F188AC"/>
    <w:rsid w:val="488E67C1"/>
    <w:rsid w:val="48CD5C9A"/>
    <w:rsid w:val="49C1F33D"/>
    <w:rsid w:val="4ACEDE24"/>
    <w:rsid w:val="4B118ECD"/>
    <w:rsid w:val="4B6DE254"/>
    <w:rsid w:val="4BB0EB89"/>
    <w:rsid w:val="4C189B8F"/>
    <w:rsid w:val="4C9124E8"/>
    <w:rsid w:val="4D32AD26"/>
    <w:rsid w:val="4DBA9A60"/>
    <w:rsid w:val="4DE68B1C"/>
    <w:rsid w:val="4E18A027"/>
    <w:rsid w:val="4E28708C"/>
    <w:rsid w:val="4E638CE0"/>
    <w:rsid w:val="4F631D57"/>
    <w:rsid w:val="4FBC61A2"/>
    <w:rsid w:val="501E815E"/>
    <w:rsid w:val="50F23B22"/>
    <w:rsid w:val="510929E5"/>
    <w:rsid w:val="514A70B9"/>
    <w:rsid w:val="51938957"/>
    <w:rsid w:val="51FD2717"/>
    <w:rsid w:val="5255B8EC"/>
    <w:rsid w:val="52915A94"/>
    <w:rsid w:val="52FC8188"/>
    <w:rsid w:val="532D92E9"/>
    <w:rsid w:val="5352F656"/>
    <w:rsid w:val="54E127F8"/>
    <w:rsid w:val="56113991"/>
    <w:rsid w:val="56F51E03"/>
    <w:rsid w:val="587F5860"/>
    <w:rsid w:val="588128B3"/>
    <w:rsid w:val="596F0F59"/>
    <w:rsid w:val="59B50D48"/>
    <w:rsid w:val="59B98CBA"/>
    <w:rsid w:val="5A4EFFB4"/>
    <w:rsid w:val="5AD926C1"/>
    <w:rsid w:val="5AF056E0"/>
    <w:rsid w:val="5BB29362"/>
    <w:rsid w:val="5C210AB9"/>
    <w:rsid w:val="5C482A6C"/>
    <w:rsid w:val="5CB8BF21"/>
    <w:rsid w:val="5D0F95F1"/>
    <w:rsid w:val="5D7CE434"/>
    <w:rsid w:val="5E48A6E8"/>
    <w:rsid w:val="5E8F7DE5"/>
    <w:rsid w:val="5EE434BB"/>
    <w:rsid w:val="5FD5F5BD"/>
    <w:rsid w:val="601FACBA"/>
    <w:rsid w:val="6050D8A7"/>
    <w:rsid w:val="60E17708"/>
    <w:rsid w:val="611F31CF"/>
    <w:rsid w:val="6120B90D"/>
    <w:rsid w:val="618047AA"/>
    <w:rsid w:val="61BB7D1B"/>
    <w:rsid w:val="623A32FA"/>
    <w:rsid w:val="627D32E8"/>
    <w:rsid w:val="63452165"/>
    <w:rsid w:val="63970EFD"/>
    <w:rsid w:val="64C1D8C8"/>
    <w:rsid w:val="64FA3D97"/>
    <w:rsid w:val="652CE88A"/>
    <w:rsid w:val="652F9DA0"/>
    <w:rsid w:val="6571D3BC"/>
    <w:rsid w:val="663ACD0A"/>
    <w:rsid w:val="668C4D30"/>
    <w:rsid w:val="668D329D"/>
    <w:rsid w:val="67BF974F"/>
    <w:rsid w:val="680DCBF5"/>
    <w:rsid w:val="68D20195"/>
    <w:rsid w:val="69172225"/>
    <w:rsid w:val="69250EF7"/>
    <w:rsid w:val="69C4F726"/>
    <w:rsid w:val="69F3F992"/>
    <w:rsid w:val="6A5DF800"/>
    <w:rsid w:val="6AB37012"/>
    <w:rsid w:val="6B861D22"/>
    <w:rsid w:val="6BFBB8EE"/>
    <w:rsid w:val="6C66FD83"/>
    <w:rsid w:val="6CBC7A1F"/>
    <w:rsid w:val="6D176324"/>
    <w:rsid w:val="6DD1E877"/>
    <w:rsid w:val="6EBF6259"/>
    <w:rsid w:val="6F916C84"/>
    <w:rsid w:val="700492CC"/>
    <w:rsid w:val="71A07DCE"/>
    <w:rsid w:val="71D928C9"/>
    <w:rsid w:val="725056C4"/>
    <w:rsid w:val="73A24B76"/>
    <w:rsid w:val="74767CC5"/>
    <w:rsid w:val="74B2F480"/>
    <w:rsid w:val="74D31FBD"/>
    <w:rsid w:val="76A1E7EC"/>
    <w:rsid w:val="76BDE34E"/>
    <w:rsid w:val="78C07449"/>
    <w:rsid w:val="78C90080"/>
    <w:rsid w:val="78E37A4C"/>
    <w:rsid w:val="79819846"/>
    <w:rsid w:val="7AEFB407"/>
    <w:rsid w:val="7AFD4EF9"/>
    <w:rsid w:val="7BAB8385"/>
    <w:rsid w:val="7C8108D7"/>
    <w:rsid w:val="7D7A4FE6"/>
    <w:rsid w:val="7F01FF95"/>
    <w:rsid w:val="7F046C00"/>
    <w:rsid w:val="7F362054"/>
    <w:rsid w:val="7FCF75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DC67D957-D136-44CC-AC44-184D63BE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0CA"/>
  </w:style>
  <w:style w:type="paragraph" w:styleId="Overskrift1">
    <w:name w:val="heading 1"/>
    <w:basedOn w:val="Normal"/>
    <w:next w:val="Normal"/>
    <w:link w:val="Overskrift1Tegn"/>
    <w:uiPriority w:val="9"/>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2"/>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3"/>
      </w:numPr>
      <w:spacing w:after="0"/>
      <w:contextualSpacing/>
    </w:pPr>
  </w:style>
  <w:style w:type="paragraph" w:styleId="Nummerertliste20">
    <w:name w:val="List Number 2"/>
    <w:basedOn w:val="Normal"/>
    <w:uiPriority w:val="99"/>
    <w:unhideWhenUsed/>
    <w:rsid w:val="00B2561F"/>
    <w:pPr>
      <w:numPr>
        <w:ilvl w:val="1"/>
        <w:numId w:val="13"/>
      </w:numPr>
      <w:spacing w:after="0"/>
      <w:contextualSpacing/>
    </w:pPr>
  </w:style>
  <w:style w:type="paragraph" w:styleId="Nummerertliste3">
    <w:name w:val="List Number 3"/>
    <w:basedOn w:val="Normal"/>
    <w:uiPriority w:val="99"/>
    <w:semiHidden/>
    <w:unhideWhenUsed/>
    <w:rsid w:val="00813ED6"/>
    <w:pPr>
      <w:numPr>
        <w:numId w:val="4"/>
      </w:numPr>
      <w:contextualSpacing/>
    </w:pPr>
  </w:style>
  <w:style w:type="paragraph" w:styleId="Nummerertliste4">
    <w:name w:val="List Number 4"/>
    <w:basedOn w:val="Normal"/>
    <w:uiPriority w:val="99"/>
    <w:semiHidden/>
    <w:unhideWhenUsed/>
    <w:rsid w:val="00813ED6"/>
    <w:pPr>
      <w:numPr>
        <w:numId w:val="5"/>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contextualSpacing/>
    </w:pPr>
  </w:style>
  <w:style w:type="paragraph" w:styleId="Punktliste2">
    <w:name w:val="List Bullet 2"/>
    <w:basedOn w:val="Normal"/>
    <w:uiPriority w:val="99"/>
    <w:semiHidden/>
    <w:unhideWhenUsed/>
    <w:rsid w:val="00813ED6"/>
    <w:pPr>
      <w:numPr>
        <w:numId w:val="8"/>
      </w:numPr>
      <w:tabs>
        <w:tab w:val="clear" w:pos="643"/>
        <w:tab w:val="num" w:pos="1492"/>
      </w:tabs>
      <w:ind w:left="1492"/>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4"/>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6"/>
      </w:numPr>
      <w:tabs>
        <w:tab w:val="num" w:pos="360"/>
      </w:tabs>
      <w:spacing w:before="0" w:after="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5"/>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5"/>
      </w:numPr>
      <w:tabs>
        <w:tab w:val="left" w:pos="720"/>
      </w:tabs>
      <w:spacing w:before="320" w:after="120" w:line="240" w:lineRule="auto"/>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7"/>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1"/>
      </w:numPr>
    </w:pPr>
  </w:style>
  <w:style w:type="paragraph" w:customStyle="1" w:styleId="STY2Overskrift1">
    <w:name w:val="STY2 Overskrift 1"/>
    <w:basedOn w:val="Normal"/>
    <w:next w:val="STY2Brdtekst"/>
    <w:link w:val="STY2Overskrift1Tegn"/>
    <w:qFormat/>
    <w:rsid w:val="006D1496"/>
    <w:pPr>
      <w:widowControl w:val="0"/>
      <w:numPr>
        <w:numId w:val="18"/>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9"/>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20"/>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2"/>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3"/>
      </w:numPr>
    </w:pPr>
  </w:style>
  <w:style w:type="numbering" w:customStyle="1" w:styleId="Stil2">
    <w:name w:val="Stil2"/>
    <w:uiPriority w:val="99"/>
    <w:rsid w:val="001901D5"/>
    <w:pPr>
      <w:numPr>
        <w:numId w:val="24"/>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5"/>
      </w:numPr>
    </w:pPr>
  </w:style>
  <w:style w:type="numbering" w:customStyle="1" w:styleId="Stil4">
    <w:name w:val="Stil4"/>
    <w:uiPriority w:val="99"/>
    <w:rsid w:val="001901D5"/>
    <w:pPr>
      <w:numPr>
        <w:numId w:val="26"/>
      </w:numPr>
    </w:pPr>
  </w:style>
  <w:style w:type="numbering" w:customStyle="1" w:styleId="Nummerertliste2">
    <w:name w:val="Nummerert liste2"/>
    <w:uiPriority w:val="99"/>
    <w:rsid w:val="001901D5"/>
    <w:pPr>
      <w:numPr>
        <w:numId w:val="27"/>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28"/>
      </w:numPr>
    </w:pPr>
  </w:style>
  <w:style w:type="character" w:customStyle="1" w:styleId="normaltextrun">
    <w:name w:val="normaltextrun"/>
    <w:basedOn w:val="Standardskriftforavsnitt"/>
    <w:rsid w:val="007D12F2"/>
  </w:style>
  <w:style w:type="character" w:customStyle="1" w:styleId="scxw64450576">
    <w:name w:val="scxw64450576"/>
    <w:basedOn w:val="Standardskriftforavsnitt"/>
    <w:rsid w:val="00555A07"/>
  </w:style>
  <w:style w:type="character" w:customStyle="1" w:styleId="krnlfootnote2">
    <w:name w:val="krnl_footnote2"/>
    <w:basedOn w:val="Standardskriftforavsnitt"/>
    <w:rsid w:val="007D304A"/>
  </w:style>
  <w:style w:type="paragraph" w:customStyle="1" w:styleId="STY3Listepunkter">
    <w:name w:val="STY3 Liste punkter"/>
    <w:basedOn w:val="Punktliste"/>
    <w:uiPriority w:val="3"/>
    <w:qFormat/>
    <w:rsid w:val="006813CA"/>
    <w:pPr>
      <w:numPr>
        <w:numId w:val="0"/>
      </w:numPr>
      <w:spacing w:before="80" w:after="0" w:line="276" w:lineRule="auto"/>
      <w:ind w:hanging="360"/>
      <w:contextualSpacing w:val="0"/>
    </w:pPr>
    <w:rPr>
      <w:rFonts w:ascii="Arial" w:hAnsi="Arial"/>
    </w:rPr>
  </w:style>
  <w:style w:type="paragraph" w:customStyle="1" w:styleId="text-of-list">
    <w:name w:val="text-of-list"/>
    <w:basedOn w:val="Normal"/>
    <w:rsid w:val="009839ED"/>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leGrid1">
    <w:name w:val="Table Grid1"/>
    <w:basedOn w:val="Vanligtabell"/>
    <w:next w:val="Tabellrutenett"/>
    <w:uiPriority w:val="59"/>
    <w:rsid w:val="009839ED"/>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304941390">
      <w:bodyDiv w:val="1"/>
      <w:marLeft w:val="0"/>
      <w:marRight w:val="0"/>
      <w:marTop w:val="0"/>
      <w:marBottom w:val="0"/>
      <w:divBdr>
        <w:top w:val="none" w:sz="0" w:space="0" w:color="auto"/>
        <w:left w:val="none" w:sz="0" w:space="0" w:color="auto"/>
        <w:bottom w:val="none" w:sz="0" w:space="0" w:color="auto"/>
        <w:right w:val="none" w:sz="0" w:space="0" w:color="auto"/>
      </w:divBdr>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611016952">
      <w:bodyDiv w:val="1"/>
      <w:marLeft w:val="0"/>
      <w:marRight w:val="0"/>
      <w:marTop w:val="0"/>
      <w:marBottom w:val="0"/>
      <w:divBdr>
        <w:top w:val="none" w:sz="0" w:space="0" w:color="auto"/>
        <w:left w:val="none" w:sz="0" w:space="0" w:color="auto"/>
        <w:bottom w:val="none" w:sz="0" w:space="0" w:color="auto"/>
        <w:right w:val="none" w:sz="0" w:space="0" w:color="auto"/>
      </w:divBdr>
    </w:div>
    <w:div w:id="1116028143">
      <w:bodyDiv w:val="1"/>
      <w:marLeft w:val="0"/>
      <w:marRight w:val="0"/>
      <w:marTop w:val="0"/>
      <w:marBottom w:val="0"/>
      <w:divBdr>
        <w:top w:val="none" w:sz="0" w:space="0" w:color="auto"/>
        <w:left w:val="none" w:sz="0" w:space="0" w:color="auto"/>
        <w:bottom w:val="none" w:sz="0" w:space="0" w:color="auto"/>
        <w:right w:val="none" w:sz="0" w:space="0" w:color="auto"/>
      </w:divBdr>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73270095">
      <w:bodyDiv w:val="1"/>
      <w:marLeft w:val="0"/>
      <w:marRight w:val="0"/>
      <w:marTop w:val="0"/>
      <w:marBottom w:val="0"/>
      <w:divBdr>
        <w:top w:val="none" w:sz="0" w:space="0" w:color="auto"/>
        <w:left w:val="none" w:sz="0" w:space="0" w:color="auto"/>
        <w:bottom w:val="none" w:sz="0" w:space="0" w:color="auto"/>
        <w:right w:val="none" w:sz="0" w:space="0" w:color="auto"/>
      </w:divBdr>
      <w:divsChild>
        <w:div w:id="1938128871">
          <w:marLeft w:val="0"/>
          <w:marRight w:val="0"/>
          <w:marTop w:val="0"/>
          <w:marBottom w:val="0"/>
          <w:divBdr>
            <w:top w:val="none" w:sz="0" w:space="0" w:color="auto"/>
            <w:left w:val="none" w:sz="0" w:space="0" w:color="auto"/>
            <w:bottom w:val="none" w:sz="0" w:space="0" w:color="auto"/>
            <w:right w:val="none" w:sz="0" w:space="0" w:color="auto"/>
          </w:divBdr>
          <w:divsChild>
            <w:div w:id="333722587">
              <w:marLeft w:val="0"/>
              <w:marRight w:val="2"/>
              <w:marTop w:val="0"/>
              <w:marBottom w:val="300"/>
              <w:divBdr>
                <w:top w:val="none" w:sz="0" w:space="0" w:color="auto"/>
                <w:left w:val="none" w:sz="0" w:space="0" w:color="auto"/>
                <w:bottom w:val="none" w:sz="0" w:space="0" w:color="auto"/>
                <w:right w:val="none" w:sz="0" w:space="0" w:color="auto"/>
              </w:divBdr>
              <w:divsChild>
                <w:div w:id="269166181">
                  <w:marLeft w:val="0"/>
                  <w:marRight w:val="150"/>
                  <w:marTop w:val="0"/>
                  <w:marBottom w:val="0"/>
                  <w:divBdr>
                    <w:top w:val="none" w:sz="0" w:space="0" w:color="auto"/>
                    <w:left w:val="none" w:sz="0" w:space="0" w:color="auto"/>
                    <w:bottom w:val="none" w:sz="0" w:space="0" w:color="auto"/>
                    <w:right w:val="none" w:sz="0" w:space="0" w:color="auto"/>
                  </w:divBdr>
                  <w:divsChild>
                    <w:div w:id="15410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699350244">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60744778">
      <w:bodyDiv w:val="1"/>
      <w:marLeft w:val="0"/>
      <w:marRight w:val="0"/>
      <w:marTop w:val="0"/>
      <w:marBottom w:val="0"/>
      <w:divBdr>
        <w:top w:val="none" w:sz="0" w:space="0" w:color="auto"/>
        <w:left w:val="none" w:sz="0" w:space="0" w:color="auto"/>
        <w:bottom w:val="none" w:sz="0" w:space="0" w:color="auto"/>
        <w:right w:val="none" w:sz="0" w:space="0" w:color="auto"/>
      </w:divBdr>
      <w:divsChild>
        <w:div w:id="341782614">
          <w:marLeft w:val="0"/>
          <w:marRight w:val="0"/>
          <w:marTop w:val="0"/>
          <w:marBottom w:val="0"/>
          <w:divBdr>
            <w:top w:val="none" w:sz="0" w:space="0" w:color="auto"/>
            <w:left w:val="none" w:sz="0" w:space="0" w:color="auto"/>
            <w:bottom w:val="none" w:sz="0" w:space="0" w:color="auto"/>
            <w:right w:val="none" w:sz="0" w:space="0" w:color="auto"/>
          </w:divBdr>
          <w:divsChild>
            <w:div w:id="702634297">
              <w:marLeft w:val="0"/>
              <w:marRight w:val="2"/>
              <w:marTop w:val="0"/>
              <w:marBottom w:val="300"/>
              <w:divBdr>
                <w:top w:val="none" w:sz="0" w:space="0" w:color="auto"/>
                <w:left w:val="none" w:sz="0" w:space="0" w:color="auto"/>
                <w:bottom w:val="none" w:sz="0" w:space="0" w:color="auto"/>
                <w:right w:val="none" w:sz="0" w:space="0" w:color="auto"/>
              </w:divBdr>
              <w:divsChild>
                <w:div w:id="96102618">
                  <w:marLeft w:val="0"/>
                  <w:marRight w:val="150"/>
                  <w:marTop w:val="0"/>
                  <w:marBottom w:val="0"/>
                  <w:divBdr>
                    <w:top w:val="none" w:sz="0" w:space="0" w:color="auto"/>
                    <w:left w:val="none" w:sz="0" w:space="0" w:color="auto"/>
                    <w:bottom w:val="none" w:sz="0" w:space="0" w:color="auto"/>
                    <w:right w:val="none" w:sz="0" w:space="0" w:color="auto"/>
                  </w:divBdr>
                  <w:divsChild>
                    <w:div w:id="213629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213298">
      <w:bodyDiv w:val="1"/>
      <w:marLeft w:val="0"/>
      <w:marRight w:val="0"/>
      <w:marTop w:val="0"/>
      <w:marBottom w:val="0"/>
      <w:divBdr>
        <w:top w:val="none" w:sz="0" w:space="0" w:color="auto"/>
        <w:left w:val="none" w:sz="0" w:space="0" w:color="auto"/>
        <w:bottom w:val="none" w:sz="0" w:space="0" w:color="auto"/>
        <w:right w:val="none" w:sz="0" w:space="0" w:color="auto"/>
      </w:divBdr>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nenor.no/verktoy/personvernerklarin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B8555184448728918645C2B88AF8C"/>
        <w:category>
          <w:name w:val="Generelt"/>
          <w:gallery w:val="placeholder"/>
        </w:category>
        <w:types>
          <w:type w:val="bbPlcHdr"/>
        </w:types>
        <w:behaviors>
          <w:behavior w:val="content"/>
        </w:behaviors>
        <w:guid w:val="{E88CCF1E-1A11-4D0C-9E17-773A0CF5710D}"/>
      </w:docPartPr>
      <w:docPartBody>
        <w:p w:rsidR="00ED4422" w:rsidRDefault="002C393F" w:rsidP="002C393F">
          <w:pPr>
            <w:pStyle w:val="DF2B8555184448728918645C2B88AF8C"/>
          </w:pPr>
          <w:r w:rsidRPr="00915648">
            <w:rPr>
              <w:rStyle w:val="Plassholdertekst"/>
              <w:color w:val="0E2841" w:themeColor="text2"/>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33E10"/>
    <w:rsid w:val="00055253"/>
    <w:rsid w:val="00066783"/>
    <w:rsid w:val="000D2EE4"/>
    <w:rsid w:val="000D7F7B"/>
    <w:rsid w:val="000E5601"/>
    <w:rsid w:val="000E787F"/>
    <w:rsid w:val="000F53FA"/>
    <w:rsid w:val="00123FC0"/>
    <w:rsid w:val="00124FE7"/>
    <w:rsid w:val="001436BB"/>
    <w:rsid w:val="00173271"/>
    <w:rsid w:val="00174E5B"/>
    <w:rsid w:val="00194B93"/>
    <w:rsid w:val="001F79C9"/>
    <w:rsid w:val="002C393F"/>
    <w:rsid w:val="002E707A"/>
    <w:rsid w:val="00313666"/>
    <w:rsid w:val="003411FE"/>
    <w:rsid w:val="003902D6"/>
    <w:rsid w:val="004F345D"/>
    <w:rsid w:val="005A115F"/>
    <w:rsid w:val="005C6AC8"/>
    <w:rsid w:val="005D35F6"/>
    <w:rsid w:val="005E6C9B"/>
    <w:rsid w:val="005F71DF"/>
    <w:rsid w:val="00620173"/>
    <w:rsid w:val="00681D8D"/>
    <w:rsid w:val="006959D1"/>
    <w:rsid w:val="006C61A0"/>
    <w:rsid w:val="00742CBD"/>
    <w:rsid w:val="007430B3"/>
    <w:rsid w:val="007623EE"/>
    <w:rsid w:val="007D2DC5"/>
    <w:rsid w:val="00807FA1"/>
    <w:rsid w:val="00832713"/>
    <w:rsid w:val="008B1F7F"/>
    <w:rsid w:val="008E59A1"/>
    <w:rsid w:val="00905477"/>
    <w:rsid w:val="00917054"/>
    <w:rsid w:val="00961778"/>
    <w:rsid w:val="009777BA"/>
    <w:rsid w:val="009B1796"/>
    <w:rsid w:val="009D13B3"/>
    <w:rsid w:val="00AB680B"/>
    <w:rsid w:val="00B45254"/>
    <w:rsid w:val="00B5449B"/>
    <w:rsid w:val="00C36B4F"/>
    <w:rsid w:val="00C80DCA"/>
    <w:rsid w:val="00C838FE"/>
    <w:rsid w:val="00CB5A13"/>
    <w:rsid w:val="00D90978"/>
    <w:rsid w:val="00DA23D5"/>
    <w:rsid w:val="00DB0975"/>
    <w:rsid w:val="00DC18B6"/>
    <w:rsid w:val="00DE488D"/>
    <w:rsid w:val="00E67AF3"/>
    <w:rsid w:val="00E87B48"/>
    <w:rsid w:val="00ED4422"/>
    <w:rsid w:val="00ED7B1B"/>
    <w:rsid w:val="00F14C8C"/>
    <w:rsid w:val="00F25F49"/>
    <w:rsid w:val="00F335F2"/>
    <w:rsid w:val="00FC65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2C393F"/>
    <w:rPr>
      <w:color w:val="808080"/>
    </w:rPr>
  </w:style>
  <w:style w:type="paragraph" w:customStyle="1" w:styleId="DF2B8555184448728918645C2B88AF8C">
    <w:name w:val="DF2B8555184448728918645C2B88AF8C"/>
    <w:rsid w:val="002C39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1728307-8f4c-4ceb-8f36-c092eb0140ec">
      <UserInfo>
        <DisplayName>Andersen Pål Cato</DisplayName>
        <AccountId>56</AccountId>
        <AccountType/>
      </UserInfo>
      <UserInfo>
        <DisplayName>Johansen Rolf</DisplayName>
        <AccountId>5709</AccountId>
        <AccountType/>
      </UserInfo>
    </SharedWithUsers>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BABE4-5CAD-4717-B77B-C488EE533AEC}">
  <ds:schemaRefs>
    <ds:schemaRef ds:uri="http://schemas.microsoft.com/office/2006/metadata/properties"/>
    <ds:schemaRef ds:uri="http://schemas.microsoft.com/office/infopath/2007/PartnerControls"/>
    <ds:schemaRef ds:uri="01728307-8f4c-4ceb-8f36-c092eb0140ec"/>
    <ds:schemaRef ds:uri="8f11aa84-8836-4e85-9ae2-a3fba0503c03"/>
  </ds:schemaRefs>
</ds:datastoreItem>
</file>

<file path=customXml/itemProps2.xml><?xml version="1.0" encoding="utf-8"?>
<ds:datastoreItem xmlns:ds="http://schemas.openxmlformats.org/officeDocument/2006/customXml" ds:itemID="{DDD5DDFE-95EC-4190-8666-AC07F6B85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1aa84-8836-4e85-9ae2-a3fba0503c03"/>
    <ds:schemaRef ds:uri="01728307-8f4c-4ceb-8f36-c092eb014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B5EB3-4880-4EFD-A26C-ECDADDC4188A}">
  <ds:schemaRefs>
    <ds:schemaRef ds:uri="http://schemas.microsoft.com/sharepoint/v3/contenttype/forms"/>
  </ds:schemaRefs>
</ds:datastoreItem>
</file>

<file path=customXml/itemProps4.xml><?xml version="1.0" encoding="utf-8"?>
<ds:datastoreItem xmlns:ds="http://schemas.openxmlformats.org/officeDocument/2006/customXml" ds:itemID="{074F26B5-E73A-4DBE-9E1B-98B321EF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7452</Words>
  <Characters>39500</Characters>
  <Application>Microsoft Office Word</Application>
  <DocSecurity>0</DocSecurity>
  <Lines>329</Lines>
  <Paragraphs>93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46859</CharactersWithSpaces>
  <SharedDoc>false</SharedDoc>
  <HLinks>
    <vt:vector size="336" baseType="variant">
      <vt:variant>
        <vt:i4>4980824</vt:i4>
      </vt:variant>
      <vt:variant>
        <vt:i4>327</vt:i4>
      </vt:variant>
      <vt:variant>
        <vt:i4>0</vt:i4>
      </vt:variant>
      <vt:variant>
        <vt:i4>5</vt:i4>
      </vt:variant>
      <vt:variant>
        <vt:lpwstr>https://www.mercell.com/</vt:lpwstr>
      </vt:variant>
      <vt:variant>
        <vt:lpwstr/>
      </vt:variant>
      <vt:variant>
        <vt:i4>6488110</vt:i4>
      </vt:variant>
      <vt:variant>
        <vt:i4>324</vt:i4>
      </vt:variant>
      <vt:variant>
        <vt:i4>0</vt:i4>
      </vt:variant>
      <vt:variant>
        <vt:i4>5</vt:i4>
      </vt:variant>
      <vt:variant>
        <vt:lpwstr>https://www.banenor.no/verktoy/personvernerklaring/</vt:lpwstr>
      </vt:variant>
      <vt:variant>
        <vt:lpwstr/>
      </vt:variant>
      <vt:variant>
        <vt:i4>6422590</vt:i4>
      </vt:variant>
      <vt:variant>
        <vt:i4>321</vt:i4>
      </vt:variant>
      <vt:variant>
        <vt:i4>0</vt:i4>
      </vt:variant>
      <vt:variant>
        <vt:i4>5</vt:i4>
      </vt:variant>
      <vt:variant>
        <vt:lpwstr>https://www.banenor.no/</vt:lpwstr>
      </vt:variant>
      <vt:variant>
        <vt:lpwstr/>
      </vt:variant>
      <vt:variant>
        <vt:i4>1441846</vt:i4>
      </vt:variant>
      <vt:variant>
        <vt:i4>314</vt:i4>
      </vt:variant>
      <vt:variant>
        <vt:i4>0</vt:i4>
      </vt:variant>
      <vt:variant>
        <vt:i4>5</vt:i4>
      </vt:variant>
      <vt:variant>
        <vt:lpwstr/>
      </vt:variant>
      <vt:variant>
        <vt:lpwstr>_Toc234490964</vt:lpwstr>
      </vt:variant>
      <vt:variant>
        <vt:i4>1441846</vt:i4>
      </vt:variant>
      <vt:variant>
        <vt:i4>308</vt:i4>
      </vt:variant>
      <vt:variant>
        <vt:i4>0</vt:i4>
      </vt:variant>
      <vt:variant>
        <vt:i4>5</vt:i4>
      </vt:variant>
      <vt:variant>
        <vt:lpwstr/>
      </vt:variant>
      <vt:variant>
        <vt:lpwstr>_Toc234490963</vt:lpwstr>
      </vt:variant>
      <vt:variant>
        <vt:i4>1441846</vt:i4>
      </vt:variant>
      <vt:variant>
        <vt:i4>302</vt:i4>
      </vt:variant>
      <vt:variant>
        <vt:i4>0</vt:i4>
      </vt:variant>
      <vt:variant>
        <vt:i4>5</vt:i4>
      </vt:variant>
      <vt:variant>
        <vt:lpwstr/>
      </vt:variant>
      <vt:variant>
        <vt:lpwstr>_Toc234490962</vt:lpwstr>
      </vt:variant>
      <vt:variant>
        <vt:i4>1441846</vt:i4>
      </vt:variant>
      <vt:variant>
        <vt:i4>296</vt:i4>
      </vt:variant>
      <vt:variant>
        <vt:i4>0</vt:i4>
      </vt:variant>
      <vt:variant>
        <vt:i4>5</vt:i4>
      </vt:variant>
      <vt:variant>
        <vt:lpwstr/>
      </vt:variant>
      <vt:variant>
        <vt:lpwstr>_Toc234490961</vt:lpwstr>
      </vt:variant>
      <vt:variant>
        <vt:i4>1441846</vt:i4>
      </vt:variant>
      <vt:variant>
        <vt:i4>290</vt:i4>
      </vt:variant>
      <vt:variant>
        <vt:i4>0</vt:i4>
      </vt:variant>
      <vt:variant>
        <vt:i4>5</vt:i4>
      </vt:variant>
      <vt:variant>
        <vt:lpwstr/>
      </vt:variant>
      <vt:variant>
        <vt:lpwstr>_Toc234490960</vt:lpwstr>
      </vt:variant>
      <vt:variant>
        <vt:i4>1376310</vt:i4>
      </vt:variant>
      <vt:variant>
        <vt:i4>284</vt:i4>
      </vt:variant>
      <vt:variant>
        <vt:i4>0</vt:i4>
      </vt:variant>
      <vt:variant>
        <vt:i4>5</vt:i4>
      </vt:variant>
      <vt:variant>
        <vt:lpwstr/>
      </vt:variant>
      <vt:variant>
        <vt:lpwstr>_Toc234490959</vt:lpwstr>
      </vt:variant>
      <vt:variant>
        <vt:i4>1376310</vt:i4>
      </vt:variant>
      <vt:variant>
        <vt:i4>278</vt:i4>
      </vt:variant>
      <vt:variant>
        <vt:i4>0</vt:i4>
      </vt:variant>
      <vt:variant>
        <vt:i4>5</vt:i4>
      </vt:variant>
      <vt:variant>
        <vt:lpwstr/>
      </vt:variant>
      <vt:variant>
        <vt:lpwstr>_Toc234490958</vt:lpwstr>
      </vt:variant>
      <vt:variant>
        <vt:i4>1376310</vt:i4>
      </vt:variant>
      <vt:variant>
        <vt:i4>272</vt:i4>
      </vt:variant>
      <vt:variant>
        <vt:i4>0</vt:i4>
      </vt:variant>
      <vt:variant>
        <vt:i4>5</vt:i4>
      </vt:variant>
      <vt:variant>
        <vt:lpwstr/>
      </vt:variant>
      <vt:variant>
        <vt:lpwstr>_Toc234490957</vt:lpwstr>
      </vt:variant>
      <vt:variant>
        <vt:i4>1376310</vt:i4>
      </vt:variant>
      <vt:variant>
        <vt:i4>266</vt:i4>
      </vt:variant>
      <vt:variant>
        <vt:i4>0</vt:i4>
      </vt:variant>
      <vt:variant>
        <vt:i4>5</vt:i4>
      </vt:variant>
      <vt:variant>
        <vt:lpwstr/>
      </vt:variant>
      <vt:variant>
        <vt:lpwstr>_Toc234490956</vt:lpwstr>
      </vt:variant>
      <vt:variant>
        <vt:i4>1376310</vt:i4>
      </vt:variant>
      <vt:variant>
        <vt:i4>260</vt:i4>
      </vt:variant>
      <vt:variant>
        <vt:i4>0</vt:i4>
      </vt:variant>
      <vt:variant>
        <vt:i4>5</vt:i4>
      </vt:variant>
      <vt:variant>
        <vt:lpwstr/>
      </vt:variant>
      <vt:variant>
        <vt:lpwstr>_Toc234490955</vt:lpwstr>
      </vt:variant>
      <vt:variant>
        <vt:i4>1376310</vt:i4>
      </vt:variant>
      <vt:variant>
        <vt:i4>254</vt:i4>
      </vt:variant>
      <vt:variant>
        <vt:i4>0</vt:i4>
      </vt:variant>
      <vt:variant>
        <vt:i4>5</vt:i4>
      </vt:variant>
      <vt:variant>
        <vt:lpwstr/>
      </vt:variant>
      <vt:variant>
        <vt:lpwstr>_Toc234490954</vt:lpwstr>
      </vt:variant>
      <vt:variant>
        <vt:i4>1376310</vt:i4>
      </vt:variant>
      <vt:variant>
        <vt:i4>248</vt:i4>
      </vt:variant>
      <vt:variant>
        <vt:i4>0</vt:i4>
      </vt:variant>
      <vt:variant>
        <vt:i4>5</vt:i4>
      </vt:variant>
      <vt:variant>
        <vt:lpwstr/>
      </vt:variant>
      <vt:variant>
        <vt:lpwstr>_Toc234490953</vt:lpwstr>
      </vt:variant>
      <vt:variant>
        <vt:i4>1376310</vt:i4>
      </vt:variant>
      <vt:variant>
        <vt:i4>242</vt:i4>
      </vt:variant>
      <vt:variant>
        <vt:i4>0</vt:i4>
      </vt:variant>
      <vt:variant>
        <vt:i4>5</vt:i4>
      </vt:variant>
      <vt:variant>
        <vt:lpwstr/>
      </vt:variant>
      <vt:variant>
        <vt:lpwstr>_Toc234490952</vt:lpwstr>
      </vt:variant>
      <vt:variant>
        <vt:i4>1376310</vt:i4>
      </vt:variant>
      <vt:variant>
        <vt:i4>236</vt:i4>
      </vt:variant>
      <vt:variant>
        <vt:i4>0</vt:i4>
      </vt:variant>
      <vt:variant>
        <vt:i4>5</vt:i4>
      </vt:variant>
      <vt:variant>
        <vt:lpwstr/>
      </vt:variant>
      <vt:variant>
        <vt:lpwstr>_Toc234490951</vt:lpwstr>
      </vt:variant>
      <vt:variant>
        <vt:i4>1376310</vt:i4>
      </vt:variant>
      <vt:variant>
        <vt:i4>230</vt:i4>
      </vt:variant>
      <vt:variant>
        <vt:i4>0</vt:i4>
      </vt:variant>
      <vt:variant>
        <vt:i4>5</vt:i4>
      </vt:variant>
      <vt:variant>
        <vt:lpwstr/>
      </vt:variant>
      <vt:variant>
        <vt:lpwstr>_Toc234490950</vt:lpwstr>
      </vt:variant>
      <vt:variant>
        <vt:i4>1310774</vt:i4>
      </vt:variant>
      <vt:variant>
        <vt:i4>224</vt:i4>
      </vt:variant>
      <vt:variant>
        <vt:i4>0</vt:i4>
      </vt:variant>
      <vt:variant>
        <vt:i4>5</vt:i4>
      </vt:variant>
      <vt:variant>
        <vt:lpwstr/>
      </vt:variant>
      <vt:variant>
        <vt:lpwstr>_Toc234490949</vt:lpwstr>
      </vt:variant>
      <vt:variant>
        <vt:i4>1310774</vt:i4>
      </vt:variant>
      <vt:variant>
        <vt:i4>218</vt:i4>
      </vt:variant>
      <vt:variant>
        <vt:i4>0</vt:i4>
      </vt:variant>
      <vt:variant>
        <vt:i4>5</vt:i4>
      </vt:variant>
      <vt:variant>
        <vt:lpwstr/>
      </vt:variant>
      <vt:variant>
        <vt:lpwstr>_Toc234490948</vt:lpwstr>
      </vt:variant>
      <vt:variant>
        <vt:i4>1310774</vt:i4>
      </vt:variant>
      <vt:variant>
        <vt:i4>212</vt:i4>
      </vt:variant>
      <vt:variant>
        <vt:i4>0</vt:i4>
      </vt:variant>
      <vt:variant>
        <vt:i4>5</vt:i4>
      </vt:variant>
      <vt:variant>
        <vt:lpwstr/>
      </vt:variant>
      <vt:variant>
        <vt:lpwstr>_Toc234490947</vt:lpwstr>
      </vt:variant>
      <vt:variant>
        <vt:i4>1310774</vt:i4>
      </vt:variant>
      <vt:variant>
        <vt:i4>206</vt:i4>
      </vt:variant>
      <vt:variant>
        <vt:i4>0</vt:i4>
      </vt:variant>
      <vt:variant>
        <vt:i4>5</vt:i4>
      </vt:variant>
      <vt:variant>
        <vt:lpwstr/>
      </vt:variant>
      <vt:variant>
        <vt:lpwstr>_Toc234490946</vt:lpwstr>
      </vt:variant>
      <vt:variant>
        <vt:i4>1310774</vt:i4>
      </vt:variant>
      <vt:variant>
        <vt:i4>200</vt:i4>
      </vt:variant>
      <vt:variant>
        <vt:i4>0</vt:i4>
      </vt:variant>
      <vt:variant>
        <vt:i4>5</vt:i4>
      </vt:variant>
      <vt:variant>
        <vt:lpwstr/>
      </vt:variant>
      <vt:variant>
        <vt:lpwstr>_Toc234490945</vt:lpwstr>
      </vt:variant>
      <vt:variant>
        <vt:i4>1310774</vt:i4>
      </vt:variant>
      <vt:variant>
        <vt:i4>194</vt:i4>
      </vt:variant>
      <vt:variant>
        <vt:i4>0</vt:i4>
      </vt:variant>
      <vt:variant>
        <vt:i4>5</vt:i4>
      </vt:variant>
      <vt:variant>
        <vt:lpwstr/>
      </vt:variant>
      <vt:variant>
        <vt:lpwstr>_Toc234490944</vt:lpwstr>
      </vt:variant>
      <vt:variant>
        <vt:i4>1310774</vt:i4>
      </vt:variant>
      <vt:variant>
        <vt:i4>188</vt:i4>
      </vt:variant>
      <vt:variant>
        <vt:i4>0</vt:i4>
      </vt:variant>
      <vt:variant>
        <vt:i4>5</vt:i4>
      </vt:variant>
      <vt:variant>
        <vt:lpwstr/>
      </vt:variant>
      <vt:variant>
        <vt:lpwstr>_Toc234490943</vt:lpwstr>
      </vt:variant>
      <vt:variant>
        <vt:i4>1310774</vt:i4>
      </vt:variant>
      <vt:variant>
        <vt:i4>182</vt:i4>
      </vt:variant>
      <vt:variant>
        <vt:i4>0</vt:i4>
      </vt:variant>
      <vt:variant>
        <vt:i4>5</vt:i4>
      </vt:variant>
      <vt:variant>
        <vt:lpwstr/>
      </vt:variant>
      <vt:variant>
        <vt:lpwstr>_Toc234490942</vt:lpwstr>
      </vt:variant>
      <vt:variant>
        <vt:i4>1310774</vt:i4>
      </vt:variant>
      <vt:variant>
        <vt:i4>176</vt:i4>
      </vt:variant>
      <vt:variant>
        <vt:i4>0</vt:i4>
      </vt:variant>
      <vt:variant>
        <vt:i4>5</vt:i4>
      </vt:variant>
      <vt:variant>
        <vt:lpwstr/>
      </vt:variant>
      <vt:variant>
        <vt:lpwstr>_Toc234490941</vt:lpwstr>
      </vt:variant>
      <vt:variant>
        <vt:i4>1310774</vt:i4>
      </vt:variant>
      <vt:variant>
        <vt:i4>170</vt:i4>
      </vt:variant>
      <vt:variant>
        <vt:i4>0</vt:i4>
      </vt:variant>
      <vt:variant>
        <vt:i4>5</vt:i4>
      </vt:variant>
      <vt:variant>
        <vt:lpwstr/>
      </vt:variant>
      <vt:variant>
        <vt:lpwstr>_Toc234490940</vt:lpwstr>
      </vt:variant>
      <vt:variant>
        <vt:i4>1245238</vt:i4>
      </vt:variant>
      <vt:variant>
        <vt:i4>164</vt:i4>
      </vt:variant>
      <vt:variant>
        <vt:i4>0</vt:i4>
      </vt:variant>
      <vt:variant>
        <vt:i4>5</vt:i4>
      </vt:variant>
      <vt:variant>
        <vt:lpwstr/>
      </vt:variant>
      <vt:variant>
        <vt:lpwstr>_Toc234490939</vt:lpwstr>
      </vt:variant>
      <vt:variant>
        <vt:i4>1245238</vt:i4>
      </vt:variant>
      <vt:variant>
        <vt:i4>158</vt:i4>
      </vt:variant>
      <vt:variant>
        <vt:i4>0</vt:i4>
      </vt:variant>
      <vt:variant>
        <vt:i4>5</vt:i4>
      </vt:variant>
      <vt:variant>
        <vt:lpwstr/>
      </vt:variant>
      <vt:variant>
        <vt:lpwstr>_Toc234490938</vt:lpwstr>
      </vt:variant>
      <vt:variant>
        <vt:i4>1245238</vt:i4>
      </vt:variant>
      <vt:variant>
        <vt:i4>152</vt:i4>
      </vt:variant>
      <vt:variant>
        <vt:i4>0</vt:i4>
      </vt:variant>
      <vt:variant>
        <vt:i4>5</vt:i4>
      </vt:variant>
      <vt:variant>
        <vt:lpwstr/>
      </vt:variant>
      <vt:variant>
        <vt:lpwstr>_Toc234490937</vt:lpwstr>
      </vt:variant>
      <vt:variant>
        <vt:i4>1245238</vt:i4>
      </vt:variant>
      <vt:variant>
        <vt:i4>146</vt:i4>
      </vt:variant>
      <vt:variant>
        <vt:i4>0</vt:i4>
      </vt:variant>
      <vt:variant>
        <vt:i4>5</vt:i4>
      </vt:variant>
      <vt:variant>
        <vt:lpwstr/>
      </vt:variant>
      <vt:variant>
        <vt:lpwstr>_Toc234490936</vt:lpwstr>
      </vt:variant>
      <vt:variant>
        <vt:i4>1245238</vt:i4>
      </vt:variant>
      <vt:variant>
        <vt:i4>140</vt:i4>
      </vt:variant>
      <vt:variant>
        <vt:i4>0</vt:i4>
      </vt:variant>
      <vt:variant>
        <vt:i4>5</vt:i4>
      </vt:variant>
      <vt:variant>
        <vt:lpwstr/>
      </vt:variant>
      <vt:variant>
        <vt:lpwstr>_Toc234490935</vt:lpwstr>
      </vt:variant>
      <vt:variant>
        <vt:i4>1245238</vt:i4>
      </vt:variant>
      <vt:variant>
        <vt:i4>134</vt:i4>
      </vt:variant>
      <vt:variant>
        <vt:i4>0</vt:i4>
      </vt:variant>
      <vt:variant>
        <vt:i4>5</vt:i4>
      </vt:variant>
      <vt:variant>
        <vt:lpwstr/>
      </vt:variant>
      <vt:variant>
        <vt:lpwstr>_Toc234490934</vt:lpwstr>
      </vt:variant>
      <vt:variant>
        <vt:i4>1245238</vt:i4>
      </vt:variant>
      <vt:variant>
        <vt:i4>128</vt:i4>
      </vt:variant>
      <vt:variant>
        <vt:i4>0</vt:i4>
      </vt:variant>
      <vt:variant>
        <vt:i4>5</vt:i4>
      </vt:variant>
      <vt:variant>
        <vt:lpwstr/>
      </vt:variant>
      <vt:variant>
        <vt:lpwstr>_Toc234490933</vt:lpwstr>
      </vt:variant>
      <vt:variant>
        <vt:i4>1245238</vt:i4>
      </vt:variant>
      <vt:variant>
        <vt:i4>122</vt:i4>
      </vt:variant>
      <vt:variant>
        <vt:i4>0</vt:i4>
      </vt:variant>
      <vt:variant>
        <vt:i4>5</vt:i4>
      </vt:variant>
      <vt:variant>
        <vt:lpwstr/>
      </vt:variant>
      <vt:variant>
        <vt:lpwstr>_Toc234490932</vt:lpwstr>
      </vt:variant>
      <vt:variant>
        <vt:i4>1245238</vt:i4>
      </vt:variant>
      <vt:variant>
        <vt:i4>116</vt:i4>
      </vt:variant>
      <vt:variant>
        <vt:i4>0</vt:i4>
      </vt:variant>
      <vt:variant>
        <vt:i4>5</vt:i4>
      </vt:variant>
      <vt:variant>
        <vt:lpwstr/>
      </vt:variant>
      <vt:variant>
        <vt:lpwstr>_Toc234490931</vt:lpwstr>
      </vt:variant>
      <vt:variant>
        <vt:i4>1245238</vt:i4>
      </vt:variant>
      <vt:variant>
        <vt:i4>110</vt:i4>
      </vt:variant>
      <vt:variant>
        <vt:i4>0</vt:i4>
      </vt:variant>
      <vt:variant>
        <vt:i4>5</vt:i4>
      </vt:variant>
      <vt:variant>
        <vt:lpwstr/>
      </vt:variant>
      <vt:variant>
        <vt:lpwstr>_Toc234490930</vt:lpwstr>
      </vt:variant>
      <vt:variant>
        <vt:i4>1179702</vt:i4>
      </vt:variant>
      <vt:variant>
        <vt:i4>104</vt:i4>
      </vt:variant>
      <vt:variant>
        <vt:i4>0</vt:i4>
      </vt:variant>
      <vt:variant>
        <vt:i4>5</vt:i4>
      </vt:variant>
      <vt:variant>
        <vt:lpwstr/>
      </vt:variant>
      <vt:variant>
        <vt:lpwstr>_Toc234490929</vt:lpwstr>
      </vt:variant>
      <vt:variant>
        <vt:i4>1179702</vt:i4>
      </vt:variant>
      <vt:variant>
        <vt:i4>98</vt:i4>
      </vt:variant>
      <vt:variant>
        <vt:i4>0</vt:i4>
      </vt:variant>
      <vt:variant>
        <vt:i4>5</vt:i4>
      </vt:variant>
      <vt:variant>
        <vt:lpwstr/>
      </vt:variant>
      <vt:variant>
        <vt:lpwstr>_Toc234490928</vt:lpwstr>
      </vt:variant>
      <vt:variant>
        <vt:i4>1179702</vt:i4>
      </vt:variant>
      <vt:variant>
        <vt:i4>92</vt:i4>
      </vt:variant>
      <vt:variant>
        <vt:i4>0</vt:i4>
      </vt:variant>
      <vt:variant>
        <vt:i4>5</vt:i4>
      </vt:variant>
      <vt:variant>
        <vt:lpwstr/>
      </vt:variant>
      <vt:variant>
        <vt:lpwstr>_Toc234490927</vt:lpwstr>
      </vt:variant>
      <vt:variant>
        <vt:i4>1179702</vt:i4>
      </vt:variant>
      <vt:variant>
        <vt:i4>86</vt:i4>
      </vt:variant>
      <vt:variant>
        <vt:i4>0</vt:i4>
      </vt:variant>
      <vt:variant>
        <vt:i4>5</vt:i4>
      </vt:variant>
      <vt:variant>
        <vt:lpwstr/>
      </vt:variant>
      <vt:variant>
        <vt:lpwstr>_Toc234490926</vt:lpwstr>
      </vt:variant>
      <vt:variant>
        <vt:i4>1179702</vt:i4>
      </vt:variant>
      <vt:variant>
        <vt:i4>80</vt:i4>
      </vt:variant>
      <vt:variant>
        <vt:i4>0</vt:i4>
      </vt:variant>
      <vt:variant>
        <vt:i4>5</vt:i4>
      </vt:variant>
      <vt:variant>
        <vt:lpwstr/>
      </vt:variant>
      <vt:variant>
        <vt:lpwstr>_Toc234490925</vt:lpwstr>
      </vt:variant>
      <vt:variant>
        <vt:i4>1179702</vt:i4>
      </vt:variant>
      <vt:variant>
        <vt:i4>74</vt:i4>
      </vt:variant>
      <vt:variant>
        <vt:i4>0</vt:i4>
      </vt:variant>
      <vt:variant>
        <vt:i4>5</vt:i4>
      </vt:variant>
      <vt:variant>
        <vt:lpwstr/>
      </vt:variant>
      <vt:variant>
        <vt:lpwstr>_Toc234490924</vt:lpwstr>
      </vt:variant>
      <vt:variant>
        <vt:i4>1179702</vt:i4>
      </vt:variant>
      <vt:variant>
        <vt:i4>68</vt:i4>
      </vt:variant>
      <vt:variant>
        <vt:i4>0</vt:i4>
      </vt:variant>
      <vt:variant>
        <vt:i4>5</vt:i4>
      </vt:variant>
      <vt:variant>
        <vt:lpwstr/>
      </vt:variant>
      <vt:variant>
        <vt:lpwstr>_Toc234490923</vt:lpwstr>
      </vt:variant>
      <vt:variant>
        <vt:i4>1179702</vt:i4>
      </vt:variant>
      <vt:variant>
        <vt:i4>62</vt:i4>
      </vt:variant>
      <vt:variant>
        <vt:i4>0</vt:i4>
      </vt:variant>
      <vt:variant>
        <vt:i4>5</vt:i4>
      </vt:variant>
      <vt:variant>
        <vt:lpwstr/>
      </vt:variant>
      <vt:variant>
        <vt:lpwstr>_Toc234490922</vt:lpwstr>
      </vt:variant>
      <vt:variant>
        <vt:i4>1179702</vt:i4>
      </vt:variant>
      <vt:variant>
        <vt:i4>56</vt:i4>
      </vt:variant>
      <vt:variant>
        <vt:i4>0</vt:i4>
      </vt:variant>
      <vt:variant>
        <vt:i4>5</vt:i4>
      </vt:variant>
      <vt:variant>
        <vt:lpwstr/>
      </vt:variant>
      <vt:variant>
        <vt:lpwstr>_Toc234490921</vt:lpwstr>
      </vt:variant>
      <vt:variant>
        <vt:i4>1179702</vt:i4>
      </vt:variant>
      <vt:variant>
        <vt:i4>50</vt:i4>
      </vt:variant>
      <vt:variant>
        <vt:i4>0</vt:i4>
      </vt:variant>
      <vt:variant>
        <vt:i4>5</vt:i4>
      </vt:variant>
      <vt:variant>
        <vt:lpwstr/>
      </vt:variant>
      <vt:variant>
        <vt:lpwstr>_Toc234490920</vt:lpwstr>
      </vt:variant>
      <vt:variant>
        <vt:i4>1114166</vt:i4>
      </vt:variant>
      <vt:variant>
        <vt:i4>44</vt:i4>
      </vt:variant>
      <vt:variant>
        <vt:i4>0</vt:i4>
      </vt:variant>
      <vt:variant>
        <vt:i4>5</vt:i4>
      </vt:variant>
      <vt:variant>
        <vt:lpwstr/>
      </vt:variant>
      <vt:variant>
        <vt:lpwstr>_Toc234490919</vt:lpwstr>
      </vt:variant>
      <vt:variant>
        <vt:i4>1114166</vt:i4>
      </vt:variant>
      <vt:variant>
        <vt:i4>38</vt:i4>
      </vt:variant>
      <vt:variant>
        <vt:i4>0</vt:i4>
      </vt:variant>
      <vt:variant>
        <vt:i4>5</vt:i4>
      </vt:variant>
      <vt:variant>
        <vt:lpwstr/>
      </vt:variant>
      <vt:variant>
        <vt:lpwstr>_Toc234490918</vt:lpwstr>
      </vt:variant>
      <vt:variant>
        <vt:i4>1114166</vt:i4>
      </vt:variant>
      <vt:variant>
        <vt:i4>32</vt:i4>
      </vt:variant>
      <vt:variant>
        <vt:i4>0</vt:i4>
      </vt:variant>
      <vt:variant>
        <vt:i4>5</vt:i4>
      </vt:variant>
      <vt:variant>
        <vt:lpwstr/>
      </vt:variant>
      <vt:variant>
        <vt:lpwstr>_Toc234490917</vt:lpwstr>
      </vt:variant>
      <vt:variant>
        <vt:i4>1114166</vt:i4>
      </vt:variant>
      <vt:variant>
        <vt:i4>26</vt:i4>
      </vt:variant>
      <vt:variant>
        <vt:i4>0</vt:i4>
      </vt:variant>
      <vt:variant>
        <vt:i4>5</vt:i4>
      </vt:variant>
      <vt:variant>
        <vt:lpwstr/>
      </vt:variant>
      <vt:variant>
        <vt:lpwstr>_Toc234490916</vt:lpwstr>
      </vt:variant>
      <vt:variant>
        <vt:i4>1114166</vt:i4>
      </vt:variant>
      <vt:variant>
        <vt:i4>20</vt:i4>
      </vt:variant>
      <vt:variant>
        <vt:i4>0</vt:i4>
      </vt:variant>
      <vt:variant>
        <vt:i4>5</vt:i4>
      </vt:variant>
      <vt:variant>
        <vt:lpwstr/>
      </vt:variant>
      <vt:variant>
        <vt:lpwstr>_Toc234490915</vt:lpwstr>
      </vt:variant>
      <vt:variant>
        <vt:i4>1114166</vt:i4>
      </vt:variant>
      <vt:variant>
        <vt:i4>14</vt:i4>
      </vt:variant>
      <vt:variant>
        <vt:i4>0</vt:i4>
      </vt:variant>
      <vt:variant>
        <vt:i4>5</vt:i4>
      </vt:variant>
      <vt:variant>
        <vt:lpwstr/>
      </vt:variant>
      <vt:variant>
        <vt:lpwstr>_Toc234490914</vt:lpwstr>
      </vt:variant>
      <vt:variant>
        <vt:i4>1114166</vt:i4>
      </vt:variant>
      <vt:variant>
        <vt:i4>8</vt:i4>
      </vt:variant>
      <vt:variant>
        <vt:i4>0</vt:i4>
      </vt:variant>
      <vt:variant>
        <vt:i4>5</vt:i4>
      </vt:variant>
      <vt:variant>
        <vt:lpwstr/>
      </vt:variant>
      <vt:variant>
        <vt:lpwstr>_Toc234490913</vt:lpwstr>
      </vt:variant>
      <vt:variant>
        <vt:i4>1114166</vt:i4>
      </vt:variant>
      <vt:variant>
        <vt:i4>2</vt:i4>
      </vt:variant>
      <vt:variant>
        <vt:i4>0</vt:i4>
      </vt:variant>
      <vt:variant>
        <vt:i4>5</vt:i4>
      </vt:variant>
      <vt:variant>
        <vt:lpwstr/>
      </vt:variant>
      <vt:variant>
        <vt:lpwstr>_Toc234490912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Pål Cato</dc:creator>
  <cp:keywords/>
  <dc:description/>
  <cp:lastModifiedBy>Andersen Pål Cato</cp:lastModifiedBy>
  <cp:revision>21</cp:revision>
  <dcterms:created xsi:type="dcterms:W3CDTF">2026-07-15T11:00:00Z</dcterms:created>
  <dcterms:modified xsi:type="dcterms:W3CDTF">2026-07-18T09:21:00Z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MSIP_Label_a916b774-2437-465d-837f-7d8f9801ccb7_Enabled">
    <vt:lpwstr>true</vt:lpwstr>
  </property>
  <property fmtid="{D5CDD505-2E9C-101B-9397-08002B2CF9AE}" pid="4" name="MSIP_Label_a916b774-2437-465d-837f-7d8f9801ccb7_SetDate">
    <vt:lpwstr>2022-01-24T07:26:43Z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32a50327-a159-46b9-8259-399b66d70b1c</vt:lpwstr>
  </property>
  <property fmtid="{D5CDD505-2E9C-101B-9397-08002B2CF9AE}" pid="9" name="MSIP_Label_a916b774-2437-465d-837f-7d8f9801ccb7_ContentBits">
    <vt:lpwstr>0</vt:lpwstr>
  </property>
  <property fmtid="{D5CDD505-2E9C-101B-9397-08002B2CF9AE}" pid="10" name="MediaServiceImageTags">
    <vt:lpwstr/>
  </property>
</Properties>
</file>